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26754" w14:textId="77777777" w:rsidR="000E33E1" w:rsidRDefault="000E33E1">
      <w:pPr>
        <w:ind w:right="-576"/>
        <w:jc w:val="right"/>
      </w:pPr>
    </w:p>
    <w:tbl>
      <w:tblPr>
        <w:tblStyle w:val="a1"/>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4734"/>
        <w:gridCol w:w="3067"/>
      </w:tblGrid>
      <w:tr w:rsidR="000E33E1" w14:paraId="0BF63665" w14:textId="77777777">
        <w:trPr>
          <w:trHeight w:val="489"/>
          <w:jc w:val="center"/>
        </w:trPr>
        <w:tc>
          <w:tcPr>
            <w:tcW w:w="9781" w:type="dxa"/>
            <w:gridSpan w:val="3"/>
            <w:tcMar>
              <w:left w:w="0" w:type="dxa"/>
            </w:tcMar>
            <w:vAlign w:val="center"/>
          </w:tcPr>
          <w:p w14:paraId="4832C6C0" w14:textId="77777777" w:rsidR="000E33E1" w:rsidRDefault="001B7465">
            <w:pPr>
              <w:pStyle w:val="Heading1"/>
              <w:outlineLvl w:val="0"/>
              <w:rPr>
                <w:sz w:val="32"/>
                <w:szCs w:val="32"/>
              </w:rPr>
            </w:pPr>
            <w:r>
              <w:rPr>
                <w:sz w:val="32"/>
                <w:szCs w:val="32"/>
              </w:rPr>
              <w:t>Cole Harbour Bel Ayr Minor Hockey Association</w:t>
            </w:r>
          </w:p>
          <w:p w14:paraId="5EFF874B" w14:textId="77777777" w:rsidR="000E33E1" w:rsidRDefault="000E33E1"/>
        </w:tc>
      </w:tr>
      <w:tr w:rsidR="000E33E1" w14:paraId="16767F2C" w14:textId="77777777" w:rsidTr="005937C6">
        <w:trPr>
          <w:trHeight w:val="232"/>
          <w:jc w:val="center"/>
        </w:trPr>
        <w:tc>
          <w:tcPr>
            <w:tcW w:w="1980" w:type="dxa"/>
            <w:tcMar>
              <w:left w:w="0" w:type="dxa"/>
            </w:tcMar>
            <w:vAlign w:val="center"/>
          </w:tcPr>
          <w:p w14:paraId="7F91749D" w14:textId="77777777" w:rsidR="000E33E1" w:rsidRDefault="001B7465">
            <w:pPr>
              <w:pStyle w:val="Heading3"/>
              <w:outlineLvl w:val="2"/>
            </w:pPr>
            <w:r>
              <w:t>Minutes</w:t>
            </w:r>
          </w:p>
        </w:tc>
        <w:tc>
          <w:tcPr>
            <w:tcW w:w="4734" w:type="dxa"/>
            <w:tcMar>
              <w:left w:w="0" w:type="dxa"/>
            </w:tcMar>
            <w:vAlign w:val="center"/>
          </w:tcPr>
          <w:p w14:paraId="0A33A685" w14:textId="1386AD9B" w:rsidR="000E33E1" w:rsidRDefault="000C2764">
            <w:pPr>
              <w:pStyle w:val="Heading4"/>
              <w:framePr w:wrap="around"/>
              <w:outlineLvl w:val="3"/>
            </w:pPr>
            <w:r>
              <w:rPr>
                <w:b/>
                <w:color w:val="FF0000"/>
              </w:rPr>
              <w:t xml:space="preserve">  </w:t>
            </w:r>
            <w:r w:rsidR="001B7465">
              <w:rPr>
                <w:b/>
                <w:color w:val="FF0000"/>
              </w:rPr>
              <w:t>0</w:t>
            </w:r>
            <w:r w:rsidR="00CA061B">
              <w:rPr>
                <w:b/>
                <w:color w:val="FF0000"/>
              </w:rPr>
              <w:t>1</w:t>
            </w:r>
            <w:r w:rsidR="001B7465">
              <w:rPr>
                <w:b/>
                <w:color w:val="FF0000"/>
              </w:rPr>
              <w:t>/0</w:t>
            </w:r>
            <w:r w:rsidR="00CA061B">
              <w:rPr>
                <w:b/>
                <w:color w:val="FF0000"/>
              </w:rPr>
              <w:t>5</w:t>
            </w:r>
            <w:r w:rsidR="001B7465">
              <w:rPr>
                <w:b/>
                <w:color w:val="FF0000"/>
              </w:rPr>
              <w:t>/2022</w:t>
            </w:r>
            <w:r w:rsidR="001B7465">
              <w:rPr>
                <w:b/>
                <w:color w:val="FF0000"/>
              </w:rPr>
              <w:br/>
            </w:r>
            <w:r>
              <w:t xml:space="preserve">  </w:t>
            </w:r>
            <w:r w:rsidR="001B7465">
              <w:t>meeting #</w:t>
            </w:r>
            <w:r w:rsidR="00CA061B">
              <w:t>9</w:t>
            </w:r>
            <w:r w:rsidR="001B7465">
              <w:t xml:space="preserve"> of 2020/2021Season</w:t>
            </w:r>
          </w:p>
          <w:p w14:paraId="7A87FCFA" w14:textId="6D3E87F8" w:rsidR="000E33E1" w:rsidRDefault="000C2764">
            <w:r>
              <w:t xml:space="preserve">  </w:t>
            </w:r>
            <w:r w:rsidR="001B7465">
              <w:t>Cole Harbour Place - Hockey Office</w:t>
            </w:r>
          </w:p>
        </w:tc>
        <w:tc>
          <w:tcPr>
            <w:tcW w:w="3067" w:type="dxa"/>
            <w:tcMar>
              <w:left w:w="0" w:type="dxa"/>
            </w:tcMar>
            <w:vAlign w:val="center"/>
          </w:tcPr>
          <w:p w14:paraId="4E00F9A8" w14:textId="77777777" w:rsidR="000E33E1" w:rsidRDefault="000E33E1">
            <w:pPr>
              <w:pStyle w:val="Heading5"/>
              <w:outlineLvl w:val="4"/>
            </w:pPr>
          </w:p>
        </w:tc>
      </w:tr>
      <w:tr w:rsidR="000E33E1" w14:paraId="2CCAA528" w14:textId="77777777">
        <w:trPr>
          <w:trHeight w:val="235"/>
          <w:jc w:val="center"/>
        </w:trPr>
        <w:tc>
          <w:tcPr>
            <w:tcW w:w="9781" w:type="dxa"/>
            <w:gridSpan w:val="3"/>
            <w:tcMar>
              <w:left w:w="0" w:type="dxa"/>
            </w:tcMar>
            <w:vAlign w:val="center"/>
          </w:tcPr>
          <w:p w14:paraId="5AF965FE" w14:textId="77777777" w:rsidR="000E33E1" w:rsidRDefault="000E33E1"/>
        </w:tc>
      </w:tr>
      <w:tr w:rsidR="000E33E1" w14:paraId="6E29E669" w14:textId="77777777" w:rsidTr="005937C6">
        <w:trPr>
          <w:trHeight w:val="305"/>
          <w:jc w:val="center"/>
        </w:trPr>
        <w:tc>
          <w:tcPr>
            <w:tcW w:w="1980"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52EA7E0" w14:textId="77777777" w:rsidR="000E33E1" w:rsidRDefault="001B7465">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Meeting called by</w:t>
            </w:r>
          </w:p>
        </w:tc>
        <w:tc>
          <w:tcPr>
            <w:tcW w:w="7801" w:type="dxa"/>
            <w:gridSpan w:val="2"/>
            <w:tcBorders>
              <w:top w:val="single" w:sz="12" w:space="0" w:color="999999"/>
              <w:left w:val="single" w:sz="4" w:space="0" w:color="C0C0C0"/>
              <w:bottom w:val="single" w:sz="4" w:space="0" w:color="C0C0C0"/>
              <w:right w:val="single" w:sz="4" w:space="0" w:color="C0C0C0"/>
            </w:tcBorders>
            <w:vAlign w:val="center"/>
          </w:tcPr>
          <w:p w14:paraId="19EB2CFF" w14:textId="77777777" w:rsidR="000E33E1" w:rsidRDefault="001B7465">
            <w:r>
              <w:t xml:space="preserve">President: Jamie </w:t>
            </w:r>
            <w:proofErr w:type="spellStart"/>
            <w:r>
              <w:t>Aalders</w:t>
            </w:r>
            <w:proofErr w:type="spellEnd"/>
          </w:p>
        </w:tc>
      </w:tr>
      <w:tr w:rsidR="000E33E1" w14:paraId="4BE362B8" w14:textId="77777777" w:rsidTr="005937C6">
        <w:trPr>
          <w:trHeight w:val="305"/>
          <w:jc w:val="center"/>
        </w:trPr>
        <w:tc>
          <w:tcPr>
            <w:tcW w:w="198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587937B0" w14:textId="77777777" w:rsidR="000E33E1" w:rsidRDefault="001B7465">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Type of meeting</w:t>
            </w:r>
          </w:p>
        </w:tc>
        <w:tc>
          <w:tcPr>
            <w:tcW w:w="7801" w:type="dxa"/>
            <w:gridSpan w:val="2"/>
            <w:tcBorders>
              <w:top w:val="single" w:sz="4" w:space="0" w:color="C0C0C0"/>
              <w:left w:val="single" w:sz="4" w:space="0" w:color="C0C0C0"/>
              <w:bottom w:val="single" w:sz="4" w:space="0" w:color="C0C0C0"/>
              <w:right w:val="single" w:sz="4" w:space="0" w:color="C0C0C0"/>
            </w:tcBorders>
            <w:vAlign w:val="center"/>
          </w:tcPr>
          <w:p w14:paraId="3D5A4A5B" w14:textId="77777777" w:rsidR="000E33E1" w:rsidRDefault="001B7465">
            <w:r>
              <w:t>Regular Meeting</w:t>
            </w:r>
          </w:p>
        </w:tc>
      </w:tr>
      <w:tr w:rsidR="000E33E1" w14:paraId="1B87C070" w14:textId="77777777" w:rsidTr="005937C6">
        <w:trPr>
          <w:trHeight w:val="305"/>
          <w:jc w:val="center"/>
        </w:trPr>
        <w:tc>
          <w:tcPr>
            <w:tcW w:w="198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6D4F08A1" w14:textId="77777777" w:rsidR="000E33E1" w:rsidRDefault="001B7465">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Facilitator</w:t>
            </w:r>
          </w:p>
        </w:tc>
        <w:tc>
          <w:tcPr>
            <w:tcW w:w="7801" w:type="dxa"/>
            <w:gridSpan w:val="2"/>
            <w:tcBorders>
              <w:top w:val="single" w:sz="4" w:space="0" w:color="C0C0C0"/>
              <w:left w:val="single" w:sz="4" w:space="0" w:color="C0C0C0"/>
              <w:bottom w:val="single" w:sz="4" w:space="0" w:color="C0C0C0"/>
              <w:right w:val="single" w:sz="4" w:space="0" w:color="C0C0C0"/>
            </w:tcBorders>
            <w:vAlign w:val="center"/>
          </w:tcPr>
          <w:p w14:paraId="0C0AF5E3" w14:textId="77777777" w:rsidR="000E33E1" w:rsidRDefault="001B7465">
            <w:r>
              <w:t xml:space="preserve">President: Jamie </w:t>
            </w:r>
            <w:proofErr w:type="spellStart"/>
            <w:r>
              <w:t>Aalders</w:t>
            </w:r>
            <w:proofErr w:type="spellEnd"/>
          </w:p>
        </w:tc>
      </w:tr>
      <w:tr w:rsidR="000E33E1" w14:paraId="6CC27495" w14:textId="77777777" w:rsidTr="005937C6">
        <w:trPr>
          <w:trHeight w:val="305"/>
          <w:jc w:val="center"/>
        </w:trPr>
        <w:tc>
          <w:tcPr>
            <w:tcW w:w="198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1EE3A4A" w14:textId="77777777" w:rsidR="000E33E1" w:rsidRDefault="001B7465">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Secretary</w:t>
            </w:r>
          </w:p>
        </w:tc>
        <w:tc>
          <w:tcPr>
            <w:tcW w:w="7801" w:type="dxa"/>
            <w:gridSpan w:val="2"/>
            <w:tcBorders>
              <w:top w:val="single" w:sz="4" w:space="0" w:color="C0C0C0"/>
              <w:left w:val="single" w:sz="4" w:space="0" w:color="C0C0C0"/>
              <w:bottom w:val="single" w:sz="4" w:space="0" w:color="C0C0C0"/>
              <w:right w:val="single" w:sz="4" w:space="0" w:color="C0C0C0"/>
            </w:tcBorders>
            <w:vAlign w:val="center"/>
          </w:tcPr>
          <w:p w14:paraId="6B3F0C29" w14:textId="77777777" w:rsidR="000E33E1" w:rsidRDefault="001B7465">
            <w:r>
              <w:t>Sandy Andrews</w:t>
            </w:r>
          </w:p>
        </w:tc>
      </w:tr>
      <w:tr w:rsidR="000E33E1" w14:paraId="57AAD72C" w14:textId="77777777" w:rsidTr="005937C6">
        <w:trPr>
          <w:trHeight w:val="305"/>
          <w:jc w:val="center"/>
        </w:trPr>
        <w:tc>
          <w:tcPr>
            <w:tcW w:w="198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AFF6359" w14:textId="77777777" w:rsidR="000E33E1" w:rsidRDefault="001B7465">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Timekeeper</w:t>
            </w:r>
          </w:p>
        </w:tc>
        <w:tc>
          <w:tcPr>
            <w:tcW w:w="7801" w:type="dxa"/>
            <w:gridSpan w:val="2"/>
            <w:tcBorders>
              <w:top w:val="single" w:sz="4" w:space="0" w:color="C0C0C0"/>
              <w:left w:val="single" w:sz="4" w:space="0" w:color="C0C0C0"/>
              <w:bottom w:val="single" w:sz="4" w:space="0" w:color="C0C0C0"/>
              <w:right w:val="single" w:sz="4" w:space="0" w:color="C0C0C0"/>
            </w:tcBorders>
            <w:vAlign w:val="center"/>
          </w:tcPr>
          <w:p w14:paraId="32934AD7" w14:textId="77777777" w:rsidR="000E33E1" w:rsidRDefault="001B7465">
            <w:r>
              <w:t>N/A</w:t>
            </w:r>
          </w:p>
        </w:tc>
      </w:tr>
      <w:tr w:rsidR="000E33E1" w14:paraId="5CED2755" w14:textId="77777777" w:rsidTr="005937C6">
        <w:trPr>
          <w:trHeight w:val="5651"/>
          <w:jc w:val="center"/>
        </w:trPr>
        <w:tc>
          <w:tcPr>
            <w:tcW w:w="198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111EA23" w14:textId="5FACF4B3" w:rsidR="000C2764" w:rsidRDefault="001B7465">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ATTENDEES</w:t>
            </w:r>
          </w:p>
          <w:p w14:paraId="3316E9DE" w14:textId="0C353CBF" w:rsidR="000E33E1" w:rsidRDefault="001B7465" w:rsidP="005937C6">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ABSENTEE</w:t>
            </w:r>
            <w:r w:rsidR="005937C6">
              <w:rPr>
                <w:rFonts w:eastAsia="Tahoma" w:cs="Tahoma"/>
                <w:b/>
                <w:smallCaps/>
                <w:color w:val="808080"/>
                <w:sz w:val="14"/>
                <w:szCs w:val="14"/>
              </w:rPr>
              <w:t>S/</w:t>
            </w:r>
            <w:r>
              <w:rPr>
                <w:rFonts w:eastAsia="Tahoma" w:cs="Tahoma"/>
                <w:b/>
                <w:smallCaps/>
                <w:color w:val="808080"/>
                <w:sz w:val="14"/>
                <w:szCs w:val="14"/>
              </w:rPr>
              <w:t>REGRETS</w:t>
            </w:r>
          </w:p>
        </w:tc>
        <w:tc>
          <w:tcPr>
            <w:tcW w:w="7801" w:type="dxa"/>
            <w:gridSpan w:val="2"/>
            <w:tcBorders>
              <w:top w:val="single" w:sz="4" w:space="0" w:color="C0C0C0"/>
              <w:left w:val="single" w:sz="4" w:space="0" w:color="C0C0C0"/>
              <w:bottom w:val="single" w:sz="4" w:space="0" w:color="C0C0C0"/>
              <w:right w:val="single" w:sz="4" w:space="0" w:color="C0C0C0"/>
            </w:tcBorders>
            <w:vAlign w:val="center"/>
          </w:tcPr>
          <w:p w14:paraId="1116C178" w14:textId="77777777" w:rsidR="000E33E1" w:rsidRDefault="000E33E1">
            <w:pPr>
              <w:widowControl w:val="0"/>
              <w:pBdr>
                <w:top w:val="nil"/>
                <w:left w:val="nil"/>
                <w:bottom w:val="nil"/>
                <w:right w:val="nil"/>
                <w:between w:val="nil"/>
              </w:pBdr>
              <w:spacing w:line="276" w:lineRule="auto"/>
              <w:rPr>
                <w:rFonts w:eastAsia="Tahoma" w:cs="Tahoma"/>
                <w:b/>
                <w:smallCaps/>
                <w:color w:val="808080"/>
                <w:sz w:val="14"/>
                <w:szCs w:val="14"/>
              </w:rPr>
            </w:pPr>
          </w:p>
          <w:tbl>
            <w:tblPr>
              <w:tblStyle w:val="a2"/>
              <w:tblW w:w="7710" w:type="dxa"/>
              <w:tblBorders>
                <w:top w:val="nil"/>
                <w:left w:val="nil"/>
                <w:bottom w:val="nil"/>
                <w:right w:val="nil"/>
                <w:insideH w:val="nil"/>
                <w:insideV w:val="nil"/>
              </w:tblBorders>
              <w:tblLayout w:type="fixed"/>
              <w:tblLook w:val="0400" w:firstRow="0" w:lastRow="0" w:firstColumn="0" w:lastColumn="0" w:noHBand="0" w:noVBand="1"/>
            </w:tblPr>
            <w:tblGrid>
              <w:gridCol w:w="1348"/>
              <w:gridCol w:w="509"/>
              <w:gridCol w:w="2068"/>
              <w:gridCol w:w="3785"/>
            </w:tblGrid>
            <w:tr w:rsidR="000E33E1" w14:paraId="602BAD40" w14:textId="77777777" w:rsidTr="00CA061B">
              <w:trPr>
                <w:trHeight w:val="219"/>
              </w:trPr>
              <w:tc>
                <w:tcPr>
                  <w:tcW w:w="1348" w:type="dxa"/>
                </w:tcPr>
                <w:p w14:paraId="3108C793" w14:textId="77777777" w:rsidR="000E33E1" w:rsidRDefault="001B7465">
                  <w:pPr>
                    <w:spacing w:after="40"/>
                  </w:pPr>
                  <w:r>
                    <w:t xml:space="preserve">Attendees: </w:t>
                  </w:r>
                </w:p>
              </w:tc>
              <w:tc>
                <w:tcPr>
                  <w:tcW w:w="509" w:type="dxa"/>
                </w:tcPr>
                <w:p w14:paraId="38DD27F9" w14:textId="77777777" w:rsidR="000E33E1" w:rsidRDefault="000E33E1">
                  <w:pPr>
                    <w:spacing w:after="40"/>
                  </w:pPr>
                </w:p>
              </w:tc>
              <w:tc>
                <w:tcPr>
                  <w:tcW w:w="2068" w:type="dxa"/>
                </w:tcPr>
                <w:p w14:paraId="17533F92" w14:textId="77777777" w:rsidR="000E33E1" w:rsidRDefault="001B7465">
                  <w:pPr>
                    <w:spacing w:after="40"/>
                  </w:pPr>
                  <w:r>
                    <w:t xml:space="preserve">Jamie </w:t>
                  </w:r>
                  <w:proofErr w:type="spellStart"/>
                  <w:r>
                    <w:t>Aalders</w:t>
                  </w:r>
                  <w:proofErr w:type="spellEnd"/>
                </w:p>
              </w:tc>
              <w:tc>
                <w:tcPr>
                  <w:tcW w:w="3785" w:type="dxa"/>
                </w:tcPr>
                <w:p w14:paraId="6FBA7BC8" w14:textId="77777777" w:rsidR="000E33E1" w:rsidRDefault="001B7465">
                  <w:pPr>
                    <w:spacing w:after="40"/>
                  </w:pPr>
                  <w:r>
                    <w:t>President</w:t>
                  </w:r>
                </w:p>
              </w:tc>
            </w:tr>
            <w:tr w:rsidR="000E33E1" w14:paraId="7ED09C16" w14:textId="77777777" w:rsidTr="00CA061B">
              <w:trPr>
                <w:trHeight w:val="207"/>
              </w:trPr>
              <w:tc>
                <w:tcPr>
                  <w:tcW w:w="1348" w:type="dxa"/>
                </w:tcPr>
                <w:p w14:paraId="06A26B5C" w14:textId="77777777" w:rsidR="000E33E1" w:rsidRDefault="000E33E1">
                  <w:pPr>
                    <w:spacing w:after="40"/>
                  </w:pPr>
                </w:p>
              </w:tc>
              <w:tc>
                <w:tcPr>
                  <w:tcW w:w="509" w:type="dxa"/>
                </w:tcPr>
                <w:p w14:paraId="1FFD6C9C" w14:textId="77777777" w:rsidR="000E33E1" w:rsidRDefault="000E33E1">
                  <w:pPr>
                    <w:spacing w:after="40"/>
                  </w:pPr>
                </w:p>
              </w:tc>
              <w:tc>
                <w:tcPr>
                  <w:tcW w:w="2068" w:type="dxa"/>
                </w:tcPr>
                <w:p w14:paraId="1E8AC014" w14:textId="77777777" w:rsidR="000E33E1" w:rsidRDefault="001B7465">
                  <w:pPr>
                    <w:spacing w:after="40"/>
                  </w:pPr>
                  <w:r>
                    <w:t>Sandy Andrews</w:t>
                  </w:r>
                </w:p>
                <w:p w14:paraId="4BF7944F" w14:textId="77777777" w:rsidR="000E33E1" w:rsidRDefault="001B7465">
                  <w:pPr>
                    <w:spacing w:after="40"/>
                  </w:pPr>
                  <w:r>
                    <w:t xml:space="preserve">Roberta </w:t>
                  </w:r>
                  <w:proofErr w:type="spellStart"/>
                  <w:r>
                    <w:t>Hupman</w:t>
                  </w:r>
                  <w:proofErr w:type="spellEnd"/>
                </w:p>
                <w:p w14:paraId="74017AC1" w14:textId="271B72AB" w:rsidR="000E33E1" w:rsidRDefault="000E33E1">
                  <w:pPr>
                    <w:spacing w:after="40"/>
                  </w:pPr>
                </w:p>
              </w:tc>
              <w:tc>
                <w:tcPr>
                  <w:tcW w:w="3785" w:type="dxa"/>
                </w:tcPr>
                <w:p w14:paraId="63CD4439" w14:textId="77777777" w:rsidR="000E33E1" w:rsidRDefault="001B7465">
                  <w:pPr>
                    <w:spacing w:after="40"/>
                  </w:pPr>
                  <w:r>
                    <w:t>Secretary</w:t>
                  </w:r>
                </w:p>
                <w:p w14:paraId="54BF3312" w14:textId="77777777" w:rsidR="000E33E1" w:rsidRDefault="001B7465">
                  <w:pPr>
                    <w:spacing w:after="40"/>
                  </w:pPr>
                  <w:r>
                    <w:t>Treasurer</w:t>
                  </w:r>
                </w:p>
                <w:p w14:paraId="461716C0" w14:textId="3D9C7F8B" w:rsidR="000E33E1" w:rsidRDefault="000E33E1">
                  <w:pPr>
                    <w:spacing w:after="40"/>
                  </w:pPr>
                </w:p>
              </w:tc>
            </w:tr>
            <w:tr w:rsidR="000E33E1" w14:paraId="47A29BD0" w14:textId="77777777" w:rsidTr="00CA061B">
              <w:trPr>
                <w:trHeight w:val="219"/>
              </w:trPr>
              <w:tc>
                <w:tcPr>
                  <w:tcW w:w="1348" w:type="dxa"/>
                  <w:tcBorders>
                    <w:top w:val="nil"/>
                    <w:left w:val="nil"/>
                    <w:bottom w:val="nil"/>
                    <w:right w:val="nil"/>
                  </w:tcBorders>
                </w:tcPr>
                <w:p w14:paraId="2400FE1E" w14:textId="77777777" w:rsidR="000E33E1" w:rsidRDefault="000E33E1">
                  <w:pPr>
                    <w:spacing w:after="40"/>
                  </w:pPr>
                </w:p>
              </w:tc>
              <w:tc>
                <w:tcPr>
                  <w:tcW w:w="509" w:type="dxa"/>
                  <w:tcBorders>
                    <w:top w:val="nil"/>
                    <w:left w:val="nil"/>
                    <w:bottom w:val="nil"/>
                    <w:right w:val="nil"/>
                  </w:tcBorders>
                </w:tcPr>
                <w:p w14:paraId="55217DC5" w14:textId="77777777" w:rsidR="000E33E1" w:rsidRDefault="001B7465">
                  <w:pPr>
                    <w:spacing w:after="40"/>
                  </w:pPr>
                  <w:r>
                    <w:t xml:space="preserve">          </w:t>
                  </w:r>
                </w:p>
              </w:tc>
              <w:tc>
                <w:tcPr>
                  <w:tcW w:w="2068" w:type="dxa"/>
                  <w:tcBorders>
                    <w:top w:val="nil"/>
                    <w:left w:val="nil"/>
                    <w:bottom w:val="nil"/>
                    <w:right w:val="nil"/>
                  </w:tcBorders>
                </w:tcPr>
                <w:p w14:paraId="00E2C33D" w14:textId="77777777" w:rsidR="000E33E1" w:rsidRDefault="001B7465">
                  <w:pPr>
                    <w:tabs>
                      <w:tab w:val="right" w:pos="1854"/>
                    </w:tabs>
                    <w:spacing w:after="40"/>
                  </w:pPr>
                  <w:r>
                    <w:t>Scott Graham</w:t>
                  </w:r>
                </w:p>
                <w:p w14:paraId="4A762413" w14:textId="630AD0A0" w:rsidR="000E33E1" w:rsidRDefault="000E33E1">
                  <w:pPr>
                    <w:tabs>
                      <w:tab w:val="right" w:pos="1854"/>
                    </w:tabs>
                    <w:spacing w:after="40"/>
                  </w:pPr>
                </w:p>
              </w:tc>
              <w:tc>
                <w:tcPr>
                  <w:tcW w:w="3785" w:type="dxa"/>
                  <w:tcBorders>
                    <w:top w:val="nil"/>
                    <w:left w:val="nil"/>
                    <w:bottom w:val="nil"/>
                    <w:right w:val="nil"/>
                  </w:tcBorders>
                </w:tcPr>
                <w:p w14:paraId="3152D325" w14:textId="77777777" w:rsidR="000E33E1" w:rsidRDefault="001B7465">
                  <w:pPr>
                    <w:spacing w:after="40"/>
                  </w:pPr>
                  <w:r>
                    <w:t>Risk Management</w:t>
                  </w:r>
                </w:p>
                <w:p w14:paraId="517AF354" w14:textId="369C64FF" w:rsidR="000E33E1" w:rsidRDefault="000E33E1">
                  <w:pPr>
                    <w:spacing w:after="40"/>
                  </w:pPr>
                </w:p>
                <w:p w14:paraId="74D5C2E4" w14:textId="6F6FC505" w:rsidR="000E33E1" w:rsidRDefault="000E33E1">
                  <w:pPr>
                    <w:spacing w:after="40"/>
                  </w:pPr>
                </w:p>
              </w:tc>
            </w:tr>
            <w:tr w:rsidR="000E33E1" w14:paraId="6DA8AE03" w14:textId="77777777" w:rsidTr="00CA061B">
              <w:trPr>
                <w:trHeight w:val="207"/>
              </w:trPr>
              <w:tc>
                <w:tcPr>
                  <w:tcW w:w="1348" w:type="dxa"/>
                </w:tcPr>
                <w:p w14:paraId="4440657C" w14:textId="77777777" w:rsidR="000E33E1" w:rsidRDefault="000E33E1">
                  <w:pPr>
                    <w:spacing w:after="40"/>
                  </w:pPr>
                </w:p>
              </w:tc>
              <w:tc>
                <w:tcPr>
                  <w:tcW w:w="509" w:type="dxa"/>
                </w:tcPr>
                <w:p w14:paraId="7582279A" w14:textId="77777777" w:rsidR="000E33E1" w:rsidRDefault="000E33E1">
                  <w:pPr>
                    <w:spacing w:after="40"/>
                  </w:pPr>
                </w:p>
              </w:tc>
              <w:tc>
                <w:tcPr>
                  <w:tcW w:w="2068" w:type="dxa"/>
                </w:tcPr>
                <w:p w14:paraId="1D362BD2" w14:textId="77777777" w:rsidR="000E33E1" w:rsidRDefault="001B7465">
                  <w:pPr>
                    <w:spacing w:after="40"/>
                  </w:pPr>
                  <w:r>
                    <w:t xml:space="preserve">Marty </w:t>
                  </w:r>
                  <w:proofErr w:type="spellStart"/>
                  <w:r>
                    <w:t>Cound</w:t>
                  </w:r>
                  <w:proofErr w:type="spellEnd"/>
                </w:p>
                <w:p w14:paraId="423BC7EB" w14:textId="77777777" w:rsidR="000E33E1" w:rsidRDefault="001B7465">
                  <w:pPr>
                    <w:spacing w:after="40"/>
                  </w:pPr>
                  <w:r>
                    <w:t xml:space="preserve">Mark </w:t>
                  </w:r>
                  <w:proofErr w:type="spellStart"/>
                  <w:r>
                    <w:t>Scholey</w:t>
                  </w:r>
                  <w:proofErr w:type="spellEnd"/>
                </w:p>
                <w:p w14:paraId="0FB41A13" w14:textId="77777777" w:rsidR="000E33E1" w:rsidRDefault="001B7465">
                  <w:pPr>
                    <w:spacing w:after="40"/>
                  </w:pPr>
                  <w:r>
                    <w:t>Kevin Cowper</w:t>
                  </w:r>
                </w:p>
                <w:p w14:paraId="0A7157CB" w14:textId="63416F3B" w:rsidR="00DC0551" w:rsidRDefault="00DC0551">
                  <w:pPr>
                    <w:spacing w:after="40"/>
                  </w:pPr>
                </w:p>
              </w:tc>
              <w:tc>
                <w:tcPr>
                  <w:tcW w:w="3785" w:type="dxa"/>
                </w:tcPr>
                <w:p w14:paraId="3941BCEC" w14:textId="77777777" w:rsidR="000E33E1" w:rsidRDefault="001B7465">
                  <w:pPr>
                    <w:spacing w:after="40"/>
                  </w:pPr>
                  <w:r>
                    <w:t>Equipment Manager</w:t>
                  </w:r>
                </w:p>
                <w:p w14:paraId="29F969BA" w14:textId="77777777" w:rsidR="000E33E1" w:rsidRDefault="001B7465">
                  <w:pPr>
                    <w:spacing w:after="40"/>
                  </w:pPr>
                  <w:r>
                    <w:t>Manager/Treasurer Coordinator</w:t>
                  </w:r>
                </w:p>
                <w:p w14:paraId="5E4EBA3F" w14:textId="77777777" w:rsidR="000E33E1" w:rsidRDefault="001B7465">
                  <w:pPr>
                    <w:spacing w:after="40"/>
                  </w:pPr>
                  <w:r>
                    <w:t>Rep Coordinator</w:t>
                  </w:r>
                </w:p>
                <w:p w14:paraId="6059BCB1" w14:textId="24B84FE1" w:rsidR="00DC0551" w:rsidRDefault="00DC0551">
                  <w:pPr>
                    <w:spacing w:after="40"/>
                  </w:pPr>
                </w:p>
              </w:tc>
            </w:tr>
            <w:tr w:rsidR="000E33E1" w14:paraId="68F50516" w14:textId="77777777" w:rsidTr="00CA061B">
              <w:trPr>
                <w:trHeight w:val="219"/>
              </w:trPr>
              <w:tc>
                <w:tcPr>
                  <w:tcW w:w="1348" w:type="dxa"/>
                </w:tcPr>
                <w:p w14:paraId="7B288F83" w14:textId="77777777" w:rsidR="000E33E1" w:rsidRDefault="000E33E1">
                  <w:pPr>
                    <w:spacing w:after="40"/>
                  </w:pPr>
                </w:p>
              </w:tc>
              <w:tc>
                <w:tcPr>
                  <w:tcW w:w="509" w:type="dxa"/>
                </w:tcPr>
                <w:p w14:paraId="5E16A07B" w14:textId="77777777" w:rsidR="000E33E1" w:rsidRDefault="000E33E1">
                  <w:pPr>
                    <w:spacing w:after="40"/>
                  </w:pPr>
                </w:p>
              </w:tc>
              <w:tc>
                <w:tcPr>
                  <w:tcW w:w="2068" w:type="dxa"/>
                </w:tcPr>
                <w:p w14:paraId="25176D52" w14:textId="30F28768" w:rsidR="000E33E1" w:rsidRDefault="000E33E1">
                  <w:pPr>
                    <w:spacing w:after="40"/>
                  </w:pPr>
                </w:p>
              </w:tc>
              <w:tc>
                <w:tcPr>
                  <w:tcW w:w="3785" w:type="dxa"/>
                </w:tcPr>
                <w:p w14:paraId="0EC9A614" w14:textId="21CFD35C" w:rsidR="000E33E1" w:rsidRDefault="000E33E1">
                  <w:pPr>
                    <w:spacing w:after="40"/>
                  </w:pPr>
                </w:p>
              </w:tc>
            </w:tr>
            <w:tr w:rsidR="000E33E1" w:rsidRPr="009078A0" w14:paraId="6AA6D505" w14:textId="77777777" w:rsidTr="00CA061B">
              <w:trPr>
                <w:trHeight w:val="207"/>
              </w:trPr>
              <w:tc>
                <w:tcPr>
                  <w:tcW w:w="1348" w:type="dxa"/>
                </w:tcPr>
                <w:p w14:paraId="1AD10332" w14:textId="77777777" w:rsidR="000E33E1" w:rsidRDefault="000E33E1">
                  <w:pPr>
                    <w:spacing w:after="40"/>
                  </w:pPr>
                </w:p>
              </w:tc>
              <w:tc>
                <w:tcPr>
                  <w:tcW w:w="509" w:type="dxa"/>
                </w:tcPr>
                <w:p w14:paraId="5F7465B6" w14:textId="77777777" w:rsidR="000E33E1" w:rsidRDefault="000E33E1">
                  <w:pPr>
                    <w:spacing w:after="40"/>
                  </w:pPr>
                </w:p>
              </w:tc>
              <w:tc>
                <w:tcPr>
                  <w:tcW w:w="2068" w:type="dxa"/>
                </w:tcPr>
                <w:p w14:paraId="0F6EDB13" w14:textId="77777777" w:rsidR="000E33E1" w:rsidRDefault="000E33E1">
                  <w:pPr>
                    <w:spacing w:after="40"/>
                  </w:pPr>
                </w:p>
                <w:p w14:paraId="2AD72738" w14:textId="77777777" w:rsidR="000E33E1" w:rsidRDefault="001B7465">
                  <w:pPr>
                    <w:spacing w:after="40"/>
                  </w:pPr>
                  <w:r>
                    <w:t>Corrina Morris</w:t>
                  </w:r>
                </w:p>
                <w:p w14:paraId="1B08557B" w14:textId="77777777" w:rsidR="000E33E1" w:rsidRDefault="001B7465">
                  <w:pPr>
                    <w:spacing w:after="40"/>
                  </w:pPr>
                  <w:r>
                    <w:t>Jeff McPhee</w:t>
                  </w:r>
                </w:p>
              </w:tc>
              <w:tc>
                <w:tcPr>
                  <w:tcW w:w="3785" w:type="dxa"/>
                </w:tcPr>
                <w:p w14:paraId="29C403C3" w14:textId="77777777" w:rsidR="000E33E1" w:rsidRPr="000C2764" w:rsidRDefault="000E33E1">
                  <w:pPr>
                    <w:spacing w:after="40"/>
                    <w:rPr>
                      <w:lang w:val="fr-FR"/>
                    </w:rPr>
                  </w:pPr>
                </w:p>
                <w:p w14:paraId="5FD10C88" w14:textId="77777777" w:rsidR="000E33E1" w:rsidRPr="000C2764" w:rsidRDefault="001B7465">
                  <w:pPr>
                    <w:spacing w:after="40"/>
                    <w:rPr>
                      <w:lang w:val="fr-FR"/>
                    </w:rPr>
                  </w:pPr>
                  <w:r w:rsidRPr="000C2764">
                    <w:rPr>
                      <w:lang w:val="fr-FR"/>
                    </w:rPr>
                    <w:t xml:space="preserve">Web/Communications </w:t>
                  </w:r>
                  <w:proofErr w:type="spellStart"/>
                  <w:r w:rsidRPr="000C2764">
                    <w:rPr>
                      <w:lang w:val="fr-FR"/>
                    </w:rPr>
                    <w:t>Coordinator</w:t>
                  </w:r>
                  <w:proofErr w:type="spellEnd"/>
                </w:p>
                <w:p w14:paraId="71DA9C30" w14:textId="77777777" w:rsidR="000E33E1" w:rsidRPr="000C2764" w:rsidRDefault="001B7465">
                  <w:pPr>
                    <w:spacing w:after="40"/>
                    <w:rPr>
                      <w:lang w:val="fr-FR"/>
                    </w:rPr>
                  </w:pPr>
                  <w:r w:rsidRPr="000C2764">
                    <w:rPr>
                      <w:lang w:val="fr-FR"/>
                    </w:rPr>
                    <w:t xml:space="preserve">Joe </w:t>
                  </w:r>
                  <w:proofErr w:type="spellStart"/>
                  <w:r w:rsidRPr="000C2764">
                    <w:rPr>
                      <w:lang w:val="fr-FR"/>
                    </w:rPr>
                    <w:t>Lamontagne</w:t>
                  </w:r>
                  <w:proofErr w:type="spellEnd"/>
                  <w:r w:rsidRPr="000C2764">
                    <w:rPr>
                      <w:lang w:val="fr-FR"/>
                    </w:rPr>
                    <w:t xml:space="preserve"> </w:t>
                  </w:r>
                  <w:proofErr w:type="spellStart"/>
                  <w:r w:rsidRPr="000C2764">
                    <w:rPr>
                      <w:lang w:val="fr-FR"/>
                    </w:rPr>
                    <w:t>Tournament</w:t>
                  </w:r>
                  <w:proofErr w:type="spellEnd"/>
                  <w:r w:rsidRPr="000C2764">
                    <w:rPr>
                      <w:lang w:val="fr-FR"/>
                    </w:rPr>
                    <w:t xml:space="preserve"> Liaison</w:t>
                  </w:r>
                </w:p>
              </w:tc>
            </w:tr>
            <w:tr w:rsidR="000E33E1" w:rsidRPr="009078A0" w14:paraId="68238797" w14:textId="77777777" w:rsidTr="00CA061B">
              <w:trPr>
                <w:trHeight w:val="86"/>
              </w:trPr>
              <w:tc>
                <w:tcPr>
                  <w:tcW w:w="1348" w:type="dxa"/>
                </w:tcPr>
                <w:p w14:paraId="1D471D20" w14:textId="77777777" w:rsidR="000E33E1" w:rsidRPr="000C2764" w:rsidRDefault="000E33E1">
                  <w:pPr>
                    <w:spacing w:after="40"/>
                    <w:rPr>
                      <w:lang w:val="fr-FR"/>
                    </w:rPr>
                  </w:pPr>
                </w:p>
              </w:tc>
              <w:tc>
                <w:tcPr>
                  <w:tcW w:w="509" w:type="dxa"/>
                </w:tcPr>
                <w:p w14:paraId="4C351536" w14:textId="77777777" w:rsidR="000E33E1" w:rsidRPr="000C2764" w:rsidRDefault="000E33E1">
                  <w:pPr>
                    <w:spacing w:after="40"/>
                    <w:rPr>
                      <w:lang w:val="fr-FR"/>
                    </w:rPr>
                  </w:pPr>
                </w:p>
              </w:tc>
              <w:tc>
                <w:tcPr>
                  <w:tcW w:w="2068" w:type="dxa"/>
                </w:tcPr>
                <w:p w14:paraId="2B7BA87D" w14:textId="77777777" w:rsidR="000E33E1" w:rsidRPr="000C2764" w:rsidRDefault="000E33E1">
                  <w:pPr>
                    <w:spacing w:after="40"/>
                    <w:rPr>
                      <w:lang w:val="fr-FR"/>
                    </w:rPr>
                  </w:pPr>
                </w:p>
              </w:tc>
              <w:tc>
                <w:tcPr>
                  <w:tcW w:w="3785" w:type="dxa"/>
                </w:tcPr>
                <w:p w14:paraId="41FB7E27" w14:textId="77777777" w:rsidR="000E33E1" w:rsidRPr="000C2764" w:rsidRDefault="000E33E1">
                  <w:pPr>
                    <w:spacing w:after="40"/>
                    <w:rPr>
                      <w:lang w:val="fr-FR"/>
                    </w:rPr>
                  </w:pPr>
                </w:p>
              </w:tc>
            </w:tr>
            <w:tr w:rsidR="000E33E1" w:rsidRPr="009078A0" w14:paraId="38C5E366" w14:textId="77777777" w:rsidTr="00CA061B">
              <w:trPr>
                <w:trHeight w:val="86"/>
              </w:trPr>
              <w:tc>
                <w:tcPr>
                  <w:tcW w:w="1348" w:type="dxa"/>
                </w:tcPr>
                <w:p w14:paraId="36159B80" w14:textId="77777777" w:rsidR="000E33E1" w:rsidRPr="000C2764" w:rsidRDefault="000E33E1">
                  <w:pPr>
                    <w:spacing w:after="40"/>
                    <w:rPr>
                      <w:lang w:val="fr-FR"/>
                    </w:rPr>
                  </w:pPr>
                </w:p>
              </w:tc>
              <w:tc>
                <w:tcPr>
                  <w:tcW w:w="509" w:type="dxa"/>
                </w:tcPr>
                <w:p w14:paraId="75FB49B3" w14:textId="77777777" w:rsidR="000E33E1" w:rsidRPr="000C2764" w:rsidRDefault="000E33E1">
                  <w:pPr>
                    <w:spacing w:after="40"/>
                    <w:rPr>
                      <w:lang w:val="fr-FR"/>
                    </w:rPr>
                  </w:pPr>
                </w:p>
              </w:tc>
              <w:tc>
                <w:tcPr>
                  <w:tcW w:w="2068" w:type="dxa"/>
                </w:tcPr>
                <w:p w14:paraId="44474DD1" w14:textId="77777777" w:rsidR="000E33E1" w:rsidRPr="000C2764" w:rsidRDefault="000E33E1">
                  <w:pPr>
                    <w:spacing w:after="40"/>
                    <w:rPr>
                      <w:lang w:val="fr-FR"/>
                    </w:rPr>
                  </w:pPr>
                </w:p>
              </w:tc>
              <w:tc>
                <w:tcPr>
                  <w:tcW w:w="3785" w:type="dxa"/>
                </w:tcPr>
                <w:p w14:paraId="7E811314" w14:textId="77777777" w:rsidR="000E33E1" w:rsidRPr="000C2764" w:rsidRDefault="000E33E1">
                  <w:pPr>
                    <w:spacing w:after="40"/>
                    <w:rPr>
                      <w:lang w:val="fr-FR"/>
                    </w:rPr>
                  </w:pPr>
                </w:p>
              </w:tc>
            </w:tr>
            <w:tr w:rsidR="000E33E1" w14:paraId="73EC8207" w14:textId="77777777" w:rsidTr="00CA061B">
              <w:trPr>
                <w:trHeight w:val="427"/>
              </w:trPr>
              <w:tc>
                <w:tcPr>
                  <w:tcW w:w="1348" w:type="dxa"/>
                  <w:tcBorders>
                    <w:top w:val="nil"/>
                    <w:left w:val="nil"/>
                    <w:bottom w:val="nil"/>
                    <w:right w:val="nil"/>
                  </w:tcBorders>
                </w:tcPr>
                <w:p w14:paraId="1AB180B8" w14:textId="77777777" w:rsidR="000E33E1" w:rsidRDefault="001B7465">
                  <w:pPr>
                    <w:spacing w:after="40"/>
                  </w:pPr>
                  <w:r>
                    <w:t>Regrets:</w:t>
                  </w:r>
                </w:p>
              </w:tc>
              <w:tc>
                <w:tcPr>
                  <w:tcW w:w="509" w:type="dxa"/>
                  <w:tcBorders>
                    <w:top w:val="nil"/>
                    <w:left w:val="nil"/>
                    <w:bottom w:val="nil"/>
                    <w:right w:val="nil"/>
                  </w:tcBorders>
                </w:tcPr>
                <w:p w14:paraId="26A3E352" w14:textId="77777777" w:rsidR="000E33E1" w:rsidRDefault="000E33E1">
                  <w:pPr>
                    <w:spacing w:after="40"/>
                  </w:pPr>
                </w:p>
              </w:tc>
              <w:tc>
                <w:tcPr>
                  <w:tcW w:w="2068" w:type="dxa"/>
                  <w:tcBorders>
                    <w:top w:val="nil"/>
                    <w:left w:val="nil"/>
                    <w:bottom w:val="nil"/>
                    <w:right w:val="nil"/>
                  </w:tcBorders>
                </w:tcPr>
                <w:p w14:paraId="78547769" w14:textId="10E1A39B" w:rsidR="000E33E1" w:rsidRDefault="00CA061B">
                  <w:pPr>
                    <w:spacing w:after="40"/>
                  </w:pPr>
                  <w:r>
                    <w:t>Jason Clark</w:t>
                  </w:r>
                </w:p>
                <w:p w14:paraId="6BE73E39" w14:textId="77777777" w:rsidR="000E33E1" w:rsidRDefault="00CA061B">
                  <w:pPr>
                    <w:spacing w:after="40"/>
                  </w:pPr>
                  <w:r>
                    <w:t>Perry Mason</w:t>
                  </w:r>
                </w:p>
                <w:p w14:paraId="4F9A43E3" w14:textId="77777777" w:rsidR="00CA061B" w:rsidRDefault="00CA061B">
                  <w:pPr>
                    <w:spacing w:after="40"/>
                  </w:pPr>
                  <w:r>
                    <w:t xml:space="preserve">Tracey </w:t>
                  </w:r>
                  <w:proofErr w:type="spellStart"/>
                  <w:r>
                    <w:t>Cluett</w:t>
                  </w:r>
                  <w:proofErr w:type="spellEnd"/>
                </w:p>
                <w:p w14:paraId="74EA2547" w14:textId="77777777" w:rsidR="00CA061B" w:rsidRDefault="00CA061B">
                  <w:pPr>
                    <w:spacing w:after="40"/>
                  </w:pPr>
                  <w:r>
                    <w:t xml:space="preserve">Craig </w:t>
                  </w:r>
                  <w:proofErr w:type="spellStart"/>
                  <w:r>
                    <w:t>Deighan</w:t>
                  </w:r>
                  <w:proofErr w:type="spellEnd"/>
                </w:p>
                <w:p w14:paraId="57AC5381" w14:textId="77777777" w:rsidR="00CA061B" w:rsidRDefault="00CA061B">
                  <w:pPr>
                    <w:spacing w:after="40"/>
                  </w:pPr>
                  <w:r>
                    <w:t>Joel Wright</w:t>
                  </w:r>
                </w:p>
                <w:p w14:paraId="5B75E0F1" w14:textId="5930678D" w:rsidR="00CA061B" w:rsidRDefault="00CA061B">
                  <w:pPr>
                    <w:spacing w:after="40"/>
                  </w:pPr>
                  <w:r>
                    <w:t>Shannon Lander</w:t>
                  </w:r>
                </w:p>
              </w:tc>
              <w:tc>
                <w:tcPr>
                  <w:tcW w:w="3785" w:type="dxa"/>
                  <w:tcBorders>
                    <w:top w:val="nil"/>
                    <w:left w:val="nil"/>
                    <w:bottom w:val="nil"/>
                    <w:right w:val="nil"/>
                  </w:tcBorders>
                </w:tcPr>
                <w:p w14:paraId="4CF13D1C" w14:textId="77777777" w:rsidR="000E33E1" w:rsidRDefault="00CA061B" w:rsidP="00382C00">
                  <w:pPr>
                    <w:spacing w:after="40"/>
                  </w:pPr>
                  <w:r>
                    <w:t>Referee-in-Chief</w:t>
                  </w:r>
                </w:p>
                <w:p w14:paraId="404827DD" w14:textId="77777777" w:rsidR="00CA061B" w:rsidRDefault="00CA061B" w:rsidP="00382C00">
                  <w:pPr>
                    <w:spacing w:after="40"/>
                  </w:pPr>
                  <w:r>
                    <w:t>Vice President</w:t>
                  </w:r>
                </w:p>
                <w:p w14:paraId="6047EC2D" w14:textId="77777777" w:rsidR="00CA061B" w:rsidRDefault="00CA061B" w:rsidP="00382C00">
                  <w:pPr>
                    <w:spacing w:after="40"/>
                  </w:pPr>
                  <w:r>
                    <w:t>Registrar</w:t>
                  </w:r>
                </w:p>
                <w:p w14:paraId="06D19F89" w14:textId="77777777" w:rsidR="00CA061B" w:rsidRDefault="00CA061B" w:rsidP="00382C00">
                  <w:pPr>
                    <w:spacing w:after="40"/>
                  </w:pPr>
                  <w:r>
                    <w:t>Ice Scheduler/Central Minor Rep</w:t>
                  </w:r>
                </w:p>
                <w:p w14:paraId="2DBD30A2" w14:textId="77777777" w:rsidR="00CA061B" w:rsidRDefault="00CA061B" w:rsidP="00382C00">
                  <w:pPr>
                    <w:spacing w:after="40"/>
                  </w:pPr>
                  <w:r>
                    <w:t>Recreational League Coordinator</w:t>
                  </w:r>
                </w:p>
                <w:p w14:paraId="78F1EBB5" w14:textId="2BB8F9C8" w:rsidR="00CA061B" w:rsidRDefault="00CA061B" w:rsidP="00382C00">
                  <w:pPr>
                    <w:spacing w:after="40"/>
                  </w:pPr>
                  <w:r>
                    <w:t>Novice Coordinator</w:t>
                  </w:r>
                </w:p>
              </w:tc>
            </w:tr>
            <w:tr w:rsidR="000E33E1" w14:paraId="77BC712F" w14:textId="77777777" w:rsidTr="00CA061B">
              <w:trPr>
                <w:trHeight w:val="86"/>
              </w:trPr>
              <w:tc>
                <w:tcPr>
                  <w:tcW w:w="1348" w:type="dxa"/>
                  <w:tcBorders>
                    <w:top w:val="nil"/>
                    <w:left w:val="nil"/>
                    <w:bottom w:val="nil"/>
                    <w:right w:val="nil"/>
                  </w:tcBorders>
                </w:tcPr>
                <w:p w14:paraId="5345295F" w14:textId="77777777" w:rsidR="000E33E1" w:rsidRDefault="000E33E1">
                  <w:pPr>
                    <w:spacing w:after="40"/>
                  </w:pPr>
                </w:p>
              </w:tc>
              <w:tc>
                <w:tcPr>
                  <w:tcW w:w="509" w:type="dxa"/>
                  <w:tcBorders>
                    <w:top w:val="nil"/>
                    <w:left w:val="nil"/>
                    <w:bottom w:val="nil"/>
                    <w:right w:val="nil"/>
                  </w:tcBorders>
                </w:tcPr>
                <w:p w14:paraId="1F5111D5" w14:textId="77777777" w:rsidR="000E33E1" w:rsidRDefault="000E33E1">
                  <w:pPr>
                    <w:spacing w:after="40"/>
                  </w:pPr>
                </w:p>
              </w:tc>
              <w:tc>
                <w:tcPr>
                  <w:tcW w:w="2068" w:type="dxa"/>
                  <w:tcBorders>
                    <w:top w:val="nil"/>
                    <w:left w:val="nil"/>
                    <w:bottom w:val="nil"/>
                    <w:right w:val="nil"/>
                  </w:tcBorders>
                </w:tcPr>
                <w:p w14:paraId="0425D693" w14:textId="77777777" w:rsidR="000E33E1" w:rsidRDefault="000E33E1">
                  <w:pPr>
                    <w:spacing w:after="40"/>
                  </w:pPr>
                </w:p>
              </w:tc>
              <w:tc>
                <w:tcPr>
                  <w:tcW w:w="3785" w:type="dxa"/>
                  <w:tcBorders>
                    <w:top w:val="nil"/>
                    <w:left w:val="nil"/>
                    <w:bottom w:val="nil"/>
                    <w:right w:val="nil"/>
                  </w:tcBorders>
                </w:tcPr>
                <w:p w14:paraId="3AA56FBD" w14:textId="77777777" w:rsidR="000E33E1" w:rsidRDefault="000E33E1">
                  <w:pPr>
                    <w:spacing w:after="40"/>
                  </w:pPr>
                </w:p>
              </w:tc>
            </w:tr>
          </w:tbl>
          <w:p w14:paraId="134F1BE0" w14:textId="77777777" w:rsidR="000E33E1" w:rsidRDefault="000E33E1"/>
        </w:tc>
      </w:tr>
    </w:tbl>
    <w:p w14:paraId="110AC23F" w14:textId="77777777" w:rsidR="000E33E1" w:rsidRDefault="000E33E1">
      <w:bookmarkStart w:id="0" w:name="bookmark=id.gjdgxs" w:colFirst="0" w:colLast="0"/>
      <w:bookmarkEnd w:id="0"/>
    </w:p>
    <w:p w14:paraId="64CAA09C" w14:textId="77777777" w:rsidR="000E33E1" w:rsidRDefault="001B7465">
      <w:pPr>
        <w:tabs>
          <w:tab w:val="left" w:pos="360"/>
        </w:tabs>
        <w:spacing w:after="240"/>
        <w:ind w:left="360"/>
        <w:rPr>
          <w:rFonts w:ascii="Calibri" w:eastAsia="Calibri" w:hAnsi="Calibri" w:cs="Calibri"/>
          <w:b/>
          <w:sz w:val="28"/>
          <w:szCs w:val="28"/>
        </w:rPr>
      </w:pPr>
      <w:r>
        <w:rPr>
          <w:rFonts w:ascii="Calibri" w:eastAsia="Calibri" w:hAnsi="Calibri" w:cs="Calibri"/>
          <w:b/>
          <w:sz w:val="28"/>
          <w:szCs w:val="28"/>
        </w:rPr>
        <w:t>ITEM 1.0 – CALL TO ORDER</w:t>
      </w:r>
    </w:p>
    <w:p w14:paraId="4C806394" w14:textId="3E438ED3" w:rsidR="000E33E1" w:rsidRDefault="001B7465">
      <w:pPr>
        <w:tabs>
          <w:tab w:val="left" w:pos="360"/>
        </w:tabs>
        <w:ind w:left="360"/>
        <w:rPr>
          <w:rFonts w:ascii="Calibri" w:eastAsia="Calibri" w:hAnsi="Calibri" w:cs="Calibri"/>
          <w:sz w:val="22"/>
          <w:szCs w:val="22"/>
        </w:rPr>
      </w:pPr>
      <w:r>
        <w:rPr>
          <w:rFonts w:ascii="Calibri" w:eastAsia="Calibri" w:hAnsi="Calibri" w:cs="Calibri"/>
          <w:sz w:val="22"/>
          <w:szCs w:val="22"/>
        </w:rPr>
        <w:t xml:space="preserve">A quorum being present, the meeting was called to order at </w:t>
      </w:r>
      <w:r w:rsidR="00CA061B">
        <w:rPr>
          <w:rFonts w:ascii="Calibri" w:eastAsia="Calibri" w:hAnsi="Calibri" w:cs="Calibri"/>
          <w:sz w:val="22"/>
          <w:szCs w:val="22"/>
        </w:rPr>
        <w:t>7</w:t>
      </w:r>
      <w:r>
        <w:rPr>
          <w:rFonts w:ascii="Calibri" w:eastAsia="Calibri" w:hAnsi="Calibri" w:cs="Calibri"/>
          <w:sz w:val="22"/>
          <w:szCs w:val="22"/>
        </w:rPr>
        <w:t>:</w:t>
      </w:r>
      <w:r w:rsidR="00CA061B">
        <w:rPr>
          <w:rFonts w:ascii="Calibri" w:eastAsia="Calibri" w:hAnsi="Calibri" w:cs="Calibri"/>
          <w:sz w:val="22"/>
          <w:szCs w:val="22"/>
        </w:rPr>
        <w:t>00</w:t>
      </w:r>
      <w:r>
        <w:rPr>
          <w:rFonts w:ascii="Calibri" w:eastAsia="Calibri" w:hAnsi="Calibri" w:cs="Calibri"/>
          <w:sz w:val="22"/>
          <w:szCs w:val="22"/>
        </w:rPr>
        <w:t>pm</w:t>
      </w:r>
    </w:p>
    <w:p w14:paraId="7478F59C" w14:textId="77777777" w:rsidR="000E33E1" w:rsidRDefault="000E33E1">
      <w:pPr>
        <w:tabs>
          <w:tab w:val="left" w:pos="360"/>
        </w:tabs>
        <w:ind w:left="360"/>
        <w:rPr>
          <w:rFonts w:ascii="Calibri" w:eastAsia="Calibri" w:hAnsi="Calibri" w:cs="Calibri"/>
          <w:sz w:val="22"/>
          <w:szCs w:val="22"/>
        </w:rPr>
      </w:pPr>
    </w:p>
    <w:p w14:paraId="5F73617F" w14:textId="77777777" w:rsidR="000E33E1" w:rsidRDefault="000E33E1">
      <w:pPr>
        <w:tabs>
          <w:tab w:val="left" w:pos="360"/>
        </w:tabs>
        <w:ind w:left="360"/>
        <w:rPr>
          <w:rFonts w:ascii="Calibri" w:eastAsia="Calibri" w:hAnsi="Calibri" w:cs="Calibri"/>
          <w:sz w:val="22"/>
          <w:szCs w:val="22"/>
        </w:rPr>
      </w:pPr>
    </w:p>
    <w:p w14:paraId="687040D7" w14:textId="77777777" w:rsidR="000E33E1" w:rsidRDefault="001B7465">
      <w:pPr>
        <w:tabs>
          <w:tab w:val="left" w:pos="360"/>
        </w:tabs>
        <w:spacing w:after="240"/>
        <w:ind w:left="360"/>
        <w:rPr>
          <w:rFonts w:ascii="Calibri" w:eastAsia="Calibri" w:hAnsi="Calibri" w:cs="Calibri"/>
          <w:b/>
          <w:sz w:val="28"/>
          <w:szCs w:val="28"/>
        </w:rPr>
      </w:pPr>
      <w:r>
        <w:rPr>
          <w:rFonts w:ascii="Calibri" w:eastAsia="Calibri" w:hAnsi="Calibri" w:cs="Calibri"/>
          <w:b/>
          <w:sz w:val="28"/>
          <w:szCs w:val="28"/>
        </w:rPr>
        <w:t>ITEM 2.0 - MEETING MINUTES APPROVAL</w:t>
      </w:r>
    </w:p>
    <w:p w14:paraId="3574740A" w14:textId="6D98AD7D" w:rsidR="000E33E1" w:rsidRDefault="001B7465">
      <w:pPr>
        <w:ind w:left="360"/>
        <w:rPr>
          <w:rFonts w:ascii="Calibri" w:eastAsia="Calibri" w:hAnsi="Calibri" w:cs="Calibri"/>
          <w:sz w:val="22"/>
          <w:szCs w:val="22"/>
          <w:vertAlign w:val="superscript"/>
        </w:rPr>
      </w:pPr>
      <w:r>
        <w:rPr>
          <w:rFonts w:ascii="Calibri" w:eastAsia="Calibri" w:hAnsi="Calibri" w:cs="Calibri"/>
          <w:sz w:val="22"/>
          <w:szCs w:val="22"/>
        </w:rPr>
        <w:t xml:space="preserve">Moved by Jamie </w:t>
      </w:r>
      <w:proofErr w:type="spellStart"/>
      <w:r>
        <w:rPr>
          <w:rFonts w:ascii="Calibri" w:eastAsia="Calibri" w:hAnsi="Calibri" w:cs="Calibri"/>
          <w:sz w:val="22"/>
          <w:szCs w:val="22"/>
        </w:rPr>
        <w:t>Aalders</w:t>
      </w:r>
      <w:proofErr w:type="spellEnd"/>
      <w:r>
        <w:rPr>
          <w:rFonts w:ascii="Calibri" w:eastAsia="Calibri" w:hAnsi="Calibri" w:cs="Calibri"/>
          <w:sz w:val="22"/>
          <w:szCs w:val="22"/>
        </w:rPr>
        <w:t xml:space="preserve">, the minutes of the </w:t>
      </w:r>
      <w:r w:rsidR="00B62457">
        <w:rPr>
          <w:rFonts w:ascii="Calibri" w:eastAsia="Calibri" w:hAnsi="Calibri" w:cs="Calibri"/>
          <w:sz w:val="22"/>
          <w:szCs w:val="22"/>
        </w:rPr>
        <w:t>April</w:t>
      </w:r>
      <w:r>
        <w:rPr>
          <w:rFonts w:ascii="Calibri" w:eastAsia="Calibri" w:hAnsi="Calibri" w:cs="Calibri"/>
          <w:sz w:val="22"/>
          <w:szCs w:val="22"/>
        </w:rPr>
        <w:t>, 202</w:t>
      </w:r>
      <w:r w:rsidR="00402738">
        <w:rPr>
          <w:rFonts w:ascii="Calibri" w:eastAsia="Calibri" w:hAnsi="Calibri" w:cs="Calibri"/>
          <w:sz w:val="22"/>
          <w:szCs w:val="22"/>
        </w:rPr>
        <w:t>2</w:t>
      </w:r>
      <w:r>
        <w:rPr>
          <w:rFonts w:ascii="Calibri" w:eastAsia="Calibri" w:hAnsi="Calibri" w:cs="Calibri"/>
          <w:sz w:val="22"/>
          <w:szCs w:val="22"/>
        </w:rPr>
        <w:t xml:space="preserve"> meeting of the CHBA Executive Committee be approved.</w:t>
      </w:r>
    </w:p>
    <w:p w14:paraId="4F9467BE" w14:textId="77777777" w:rsidR="000E33E1" w:rsidRDefault="000E33E1">
      <w:pPr>
        <w:ind w:left="360"/>
        <w:rPr>
          <w:rFonts w:ascii="Calibri" w:eastAsia="Calibri" w:hAnsi="Calibri" w:cs="Calibri"/>
          <w:sz w:val="24"/>
          <w:szCs w:val="24"/>
        </w:rPr>
      </w:pPr>
    </w:p>
    <w:p w14:paraId="0B5CC223" w14:textId="3AD20BCC" w:rsidR="000E33E1" w:rsidRDefault="001B7465">
      <w:pPr>
        <w:ind w:left="360"/>
        <w:rPr>
          <w:rFonts w:ascii="Calibri" w:eastAsia="Calibri" w:hAnsi="Calibri" w:cs="Calibri"/>
          <w:sz w:val="22"/>
          <w:szCs w:val="22"/>
        </w:rPr>
      </w:pPr>
      <w:r>
        <w:rPr>
          <w:rFonts w:ascii="Calibri" w:eastAsia="Calibri" w:hAnsi="Calibri" w:cs="Calibri"/>
          <w:sz w:val="22"/>
          <w:szCs w:val="22"/>
        </w:rPr>
        <w:t xml:space="preserve">There were no comments or revisions required for the </w:t>
      </w:r>
      <w:r w:rsidR="0070583A">
        <w:rPr>
          <w:rFonts w:ascii="Calibri" w:eastAsia="Calibri" w:hAnsi="Calibri" w:cs="Calibri"/>
          <w:sz w:val="22"/>
          <w:szCs w:val="22"/>
        </w:rPr>
        <w:t>Ma</w:t>
      </w:r>
      <w:r w:rsidR="00CA061B">
        <w:rPr>
          <w:rFonts w:ascii="Calibri" w:eastAsia="Calibri" w:hAnsi="Calibri" w:cs="Calibri"/>
          <w:sz w:val="22"/>
          <w:szCs w:val="22"/>
        </w:rPr>
        <w:t>y</w:t>
      </w:r>
      <w:r w:rsidR="0070583A">
        <w:rPr>
          <w:rFonts w:ascii="Calibri" w:eastAsia="Calibri" w:hAnsi="Calibri" w:cs="Calibri"/>
          <w:sz w:val="22"/>
          <w:szCs w:val="22"/>
        </w:rPr>
        <w:t xml:space="preserve"> </w:t>
      </w:r>
      <w:r w:rsidR="00CA061B">
        <w:rPr>
          <w:rFonts w:ascii="Calibri" w:eastAsia="Calibri" w:hAnsi="Calibri" w:cs="Calibri"/>
          <w:sz w:val="22"/>
          <w:szCs w:val="22"/>
        </w:rPr>
        <w:t>1</w:t>
      </w:r>
      <w:r>
        <w:rPr>
          <w:rFonts w:ascii="Calibri" w:eastAsia="Calibri" w:hAnsi="Calibri" w:cs="Calibri"/>
          <w:sz w:val="22"/>
          <w:szCs w:val="22"/>
        </w:rPr>
        <w:t>, 202</w:t>
      </w:r>
      <w:r w:rsidR="00402738">
        <w:rPr>
          <w:rFonts w:ascii="Calibri" w:eastAsia="Calibri" w:hAnsi="Calibri" w:cs="Calibri"/>
          <w:sz w:val="22"/>
          <w:szCs w:val="22"/>
        </w:rPr>
        <w:t>2</w:t>
      </w:r>
      <w:r>
        <w:rPr>
          <w:rFonts w:ascii="Calibri" w:eastAsia="Calibri" w:hAnsi="Calibri" w:cs="Calibri"/>
          <w:sz w:val="22"/>
          <w:szCs w:val="22"/>
        </w:rPr>
        <w:t xml:space="preserve"> meeting minutes therefore a motion to approve second by </w:t>
      </w:r>
      <w:r w:rsidR="00CA061B">
        <w:rPr>
          <w:rFonts w:ascii="Calibri" w:eastAsia="Calibri" w:hAnsi="Calibri" w:cs="Calibri"/>
          <w:sz w:val="22"/>
          <w:szCs w:val="22"/>
        </w:rPr>
        <w:t>Marty</w:t>
      </w:r>
      <w:r>
        <w:rPr>
          <w:rFonts w:ascii="Calibri" w:eastAsia="Calibri" w:hAnsi="Calibri" w:cs="Calibri"/>
          <w:sz w:val="22"/>
          <w:szCs w:val="22"/>
        </w:rPr>
        <w:t xml:space="preserve">, all in </w:t>
      </w:r>
      <w:proofErr w:type="spellStart"/>
      <w:r>
        <w:rPr>
          <w:rFonts w:ascii="Calibri" w:eastAsia="Calibri" w:hAnsi="Calibri" w:cs="Calibri"/>
          <w:sz w:val="22"/>
          <w:szCs w:val="22"/>
        </w:rPr>
        <w:t>favour</w:t>
      </w:r>
      <w:proofErr w:type="spellEnd"/>
      <w:r>
        <w:rPr>
          <w:rFonts w:ascii="Calibri" w:eastAsia="Calibri" w:hAnsi="Calibri" w:cs="Calibri"/>
          <w:sz w:val="22"/>
          <w:szCs w:val="22"/>
        </w:rPr>
        <w:t>, motion carried.</w:t>
      </w:r>
    </w:p>
    <w:p w14:paraId="00907197" w14:textId="77777777" w:rsidR="000E33E1" w:rsidRDefault="000E33E1">
      <w:pPr>
        <w:ind w:left="360"/>
        <w:rPr>
          <w:rFonts w:ascii="Calibri" w:eastAsia="Calibri" w:hAnsi="Calibri" w:cs="Calibri"/>
          <w:sz w:val="24"/>
          <w:szCs w:val="24"/>
        </w:rPr>
      </w:pPr>
    </w:p>
    <w:p w14:paraId="40625C29" w14:textId="77777777" w:rsidR="000E33E1" w:rsidRDefault="000E33E1">
      <w:pPr>
        <w:ind w:left="360"/>
        <w:rPr>
          <w:rFonts w:ascii="Calibri" w:eastAsia="Calibri" w:hAnsi="Calibri" w:cs="Calibri"/>
          <w:sz w:val="22"/>
          <w:szCs w:val="22"/>
        </w:rPr>
      </w:pPr>
    </w:p>
    <w:p w14:paraId="1876747A" w14:textId="77777777" w:rsidR="000E33E1" w:rsidRDefault="000E33E1">
      <w:pPr>
        <w:ind w:left="360"/>
        <w:rPr>
          <w:rFonts w:ascii="Calibri" w:eastAsia="Calibri" w:hAnsi="Calibri" w:cs="Calibri"/>
          <w:sz w:val="22"/>
          <w:szCs w:val="22"/>
        </w:rPr>
      </w:pPr>
    </w:p>
    <w:p w14:paraId="135F3AA0" w14:textId="77777777" w:rsidR="000E33E1" w:rsidRDefault="000E33E1">
      <w:pPr>
        <w:ind w:left="360"/>
        <w:rPr>
          <w:rFonts w:ascii="Calibri" w:eastAsia="Calibri" w:hAnsi="Calibri" w:cs="Calibri"/>
          <w:b/>
          <w:sz w:val="28"/>
          <w:szCs w:val="28"/>
        </w:rPr>
      </w:pPr>
    </w:p>
    <w:p w14:paraId="4758B87C" w14:textId="77777777" w:rsidR="000E33E1" w:rsidRDefault="000E33E1">
      <w:pPr>
        <w:ind w:left="360"/>
        <w:rPr>
          <w:rFonts w:ascii="Calibri" w:eastAsia="Calibri" w:hAnsi="Calibri" w:cs="Calibri"/>
          <w:b/>
          <w:sz w:val="28"/>
          <w:szCs w:val="28"/>
        </w:rPr>
      </w:pPr>
    </w:p>
    <w:p w14:paraId="31AA34E8" w14:textId="77777777" w:rsidR="000E33E1" w:rsidRDefault="000E33E1">
      <w:pPr>
        <w:ind w:left="360"/>
        <w:rPr>
          <w:rFonts w:ascii="Calibri" w:eastAsia="Calibri" w:hAnsi="Calibri" w:cs="Calibri"/>
          <w:b/>
          <w:sz w:val="28"/>
          <w:szCs w:val="28"/>
        </w:rPr>
      </w:pPr>
    </w:p>
    <w:p w14:paraId="69BC632C" w14:textId="77777777" w:rsidR="000E33E1" w:rsidRDefault="001B7465">
      <w:pPr>
        <w:ind w:left="360"/>
        <w:rPr>
          <w:rFonts w:ascii="Calibri" w:eastAsia="Calibri" w:hAnsi="Calibri" w:cs="Calibri"/>
          <w:b/>
          <w:sz w:val="28"/>
          <w:szCs w:val="28"/>
        </w:rPr>
      </w:pPr>
      <w:r>
        <w:rPr>
          <w:rFonts w:ascii="Calibri" w:eastAsia="Calibri" w:hAnsi="Calibri" w:cs="Calibri"/>
          <w:b/>
          <w:sz w:val="28"/>
          <w:szCs w:val="28"/>
        </w:rPr>
        <w:t>ITEM 3.0 – EXECUTIVE REPORTS</w:t>
      </w:r>
    </w:p>
    <w:p w14:paraId="7B358658" w14:textId="77777777" w:rsidR="000E33E1" w:rsidRDefault="000E33E1">
      <w:pPr>
        <w:ind w:firstLine="360"/>
        <w:rPr>
          <w:rFonts w:ascii="Arial" w:eastAsia="Arial" w:hAnsi="Arial" w:cs="Arial"/>
          <w:b/>
          <w:sz w:val="22"/>
          <w:szCs w:val="22"/>
        </w:rPr>
      </w:pPr>
    </w:p>
    <w:p w14:paraId="572FAFA5" w14:textId="77777777" w:rsidR="00CE5939" w:rsidRPr="009408F5" w:rsidRDefault="00CE5939" w:rsidP="00CE5939">
      <w:pPr>
        <w:ind w:firstLine="360"/>
        <w:rPr>
          <w:rFonts w:ascii="Arial" w:eastAsia="Arial" w:hAnsi="Arial" w:cs="Arial"/>
          <w:b/>
          <w:sz w:val="22"/>
          <w:szCs w:val="22"/>
          <w:lang w:val="fr-FR"/>
        </w:rPr>
      </w:pPr>
      <w:bookmarkStart w:id="1" w:name="_Hlk92738666"/>
      <w:r>
        <w:rPr>
          <w:rFonts w:ascii="Arial" w:eastAsia="Arial" w:hAnsi="Arial" w:cs="Arial"/>
          <w:b/>
          <w:sz w:val="22"/>
          <w:szCs w:val="22"/>
          <w:lang w:val="fr-FR"/>
        </w:rPr>
        <w:t>Scott Graham</w:t>
      </w:r>
      <w:r w:rsidRPr="000C2764">
        <w:rPr>
          <w:rFonts w:ascii="Arial" w:eastAsia="Arial" w:hAnsi="Arial" w:cs="Arial"/>
          <w:b/>
          <w:sz w:val="22"/>
          <w:szCs w:val="22"/>
          <w:lang w:val="fr-FR"/>
        </w:rPr>
        <w:t xml:space="preserve"> – </w:t>
      </w:r>
      <w:r>
        <w:rPr>
          <w:rFonts w:ascii="Arial" w:eastAsia="Arial" w:hAnsi="Arial" w:cs="Arial"/>
          <w:b/>
          <w:sz w:val="22"/>
          <w:szCs w:val="22"/>
          <w:lang w:val="fr-FR"/>
        </w:rPr>
        <w:t xml:space="preserve">Risk Management </w:t>
      </w:r>
    </w:p>
    <w:p w14:paraId="5B72402E" w14:textId="77777777" w:rsidR="00CE5939" w:rsidRDefault="00CE5939" w:rsidP="00CE5939">
      <w:pPr>
        <w:numPr>
          <w:ilvl w:val="0"/>
          <w:numId w:val="7"/>
        </w:numPr>
        <w:rPr>
          <w:rFonts w:ascii="Arial" w:eastAsia="Arial" w:hAnsi="Arial" w:cs="Arial"/>
          <w:sz w:val="22"/>
          <w:szCs w:val="22"/>
        </w:rPr>
      </w:pPr>
      <w:r>
        <w:rPr>
          <w:rFonts w:ascii="Arial" w:eastAsia="Arial" w:hAnsi="Arial" w:cs="Arial"/>
          <w:sz w:val="22"/>
          <w:szCs w:val="22"/>
        </w:rPr>
        <w:t xml:space="preserve">Proposed the Association does not do a CRC night for next season, instead use </w:t>
      </w:r>
      <w:proofErr w:type="spellStart"/>
      <w:r>
        <w:rPr>
          <w:rFonts w:ascii="Arial" w:eastAsia="Arial" w:hAnsi="Arial" w:cs="Arial"/>
          <w:sz w:val="22"/>
          <w:szCs w:val="22"/>
        </w:rPr>
        <w:t>MyBackCheck</w:t>
      </w:r>
      <w:proofErr w:type="spellEnd"/>
      <w:r>
        <w:rPr>
          <w:rFonts w:ascii="Arial" w:eastAsia="Arial" w:hAnsi="Arial" w:cs="Arial"/>
          <w:sz w:val="22"/>
          <w:szCs w:val="22"/>
        </w:rPr>
        <w:t xml:space="preserve">. </w:t>
      </w:r>
    </w:p>
    <w:p w14:paraId="49150C7D" w14:textId="77777777" w:rsidR="00CE5939" w:rsidRDefault="00CE5939" w:rsidP="00CE5939">
      <w:pPr>
        <w:numPr>
          <w:ilvl w:val="0"/>
          <w:numId w:val="7"/>
        </w:numPr>
        <w:rPr>
          <w:rFonts w:ascii="Arial" w:eastAsia="Arial" w:hAnsi="Arial" w:cs="Arial"/>
          <w:sz w:val="22"/>
          <w:szCs w:val="22"/>
        </w:rPr>
      </w:pPr>
      <w:r>
        <w:rPr>
          <w:rFonts w:ascii="Arial" w:eastAsia="Arial" w:hAnsi="Arial" w:cs="Arial"/>
          <w:sz w:val="22"/>
          <w:szCs w:val="22"/>
        </w:rPr>
        <w:t xml:space="preserve">This season checks were done for several individuals who did not need them (Treasurers, those with not yet expiring checks, potential volunteers who didn’t follow through) </w:t>
      </w:r>
    </w:p>
    <w:p w14:paraId="478CE0D7" w14:textId="77777777" w:rsidR="00CE5939" w:rsidRDefault="00CE5939" w:rsidP="00CE5939">
      <w:pPr>
        <w:numPr>
          <w:ilvl w:val="0"/>
          <w:numId w:val="7"/>
        </w:numPr>
        <w:rPr>
          <w:rFonts w:ascii="Arial" w:eastAsia="Arial" w:hAnsi="Arial" w:cs="Arial"/>
          <w:sz w:val="22"/>
          <w:szCs w:val="22"/>
        </w:rPr>
      </w:pPr>
      <w:r>
        <w:rPr>
          <w:rFonts w:ascii="Arial" w:eastAsia="Arial" w:hAnsi="Arial" w:cs="Arial"/>
          <w:sz w:val="22"/>
          <w:szCs w:val="22"/>
        </w:rPr>
        <w:t xml:space="preserve">Topic of whether or not to add a board position of Safety Coordinator was discussed. It was decided to wait and see if the position will be needed. Will be revisited on a later date. </w:t>
      </w:r>
    </w:p>
    <w:p w14:paraId="029A7240" w14:textId="77777777" w:rsidR="00CE5939" w:rsidRDefault="00CE5939" w:rsidP="00CE5939">
      <w:pPr>
        <w:numPr>
          <w:ilvl w:val="0"/>
          <w:numId w:val="7"/>
        </w:numPr>
        <w:rPr>
          <w:rFonts w:ascii="Arial" w:eastAsia="Arial" w:hAnsi="Arial" w:cs="Arial"/>
          <w:sz w:val="22"/>
          <w:szCs w:val="22"/>
        </w:rPr>
      </w:pPr>
      <w:r>
        <w:rPr>
          <w:rFonts w:ascii="Arial" w:eastAsia="Arial" w:hAnsi="Arial" w:cs="Arial"/>
          <w:sz w:val="22"/>
          <w:szCs w:val="22"/>
        </w:rPr>
        <w:t xml:space="preserve">Risk Management tab on the website will be reviewed for missing files. </w:t>
      </w:r>
    </w:p>
    <w:p w14:paraId="513CD352" w14:textId="7E7A2B1B" w:rsidR="00CE5939" w:rsidRDefault="00CE5939" w:rsidP="003A586B">
      <w:pPr>
        <w:ind w:firstLine="360"/>
        <w:rPr>
          <w:rFonts w:ascii="Arial" w:eastAsia="Arial" w:hAnsi="Arial" w:cs="Arial"/>
          <w:b/>
          <w:sz w:val="22"/>
          <w:szCs w:val="22"/>
          <w:lang w:val="fr-FR"/>
        </w:rPr>
      </w:pPr>
    </w:p>
    <w:p w14:paraId="0D695B90" w14:textId="77777777" w:rsidR="005D1554" w:rsidRPr="009408F5" w:rsidRDefault="005D1554" w:rsidP="005D1554">
      <w:pPr>
        <w:ind w:firstLine="360"/>
        <w:rPr>
          <w:rFonts w:ascii="Arial" w:eastAsia="Arial" w:hAnsi="Arial" w:cs="Arial"/>
          <w:b/>
          <w:sz w:val="22"/>
          <w:szCs w:val="22"/>
          <w:lang w:val="fr-FR"/>
        </w:rPr>
      </w:pPr>
      <w:r>
        <w:rPr>
          <w:rFonts w:ascii="Arial" w:eastAsia="Arial" w:hAnsi="Arial" w:cs="Arial"/>
          <w:b/>
          <w:sz w:val="22"/>
          <w:szCs w:val="22"/>
          <w:lang w:val="fr-FR"/>
        </w:rPr>
        <w:t xml:space="preserve">Roberta </w:t>
      </w:r>
      <w:proofErr w:type="spellStart"/>
      <w:r>
        <w:rPr>
          <w:rFonts w:ascii="Arial" w:eastAsia="Arial" w:hAnsi="Arial" w:cs="Arial"/>
          <w:b/>
          <w:sz w:val="22"/>
          <w:szCs w:val="22"/>
          <w:lang w:val="fr-FR"/>
        </w:rPr>
        <w:t>Hupman</w:t>
      </w:r>
      <w:proofErr w:type="spellEnd"/>
      <w:r w:rsidRPr="000C2764">
        <w:rPr>
          <w:rFonts w:ascii="Arial" w:eastAsia="Arial" w:hAnsi="Arial" w:cs="Arial"/>
          <w:b/>
          <w:sz w:val="22"/>
          <w:szCs w:val="22"/>
          <w:lang w:val="fr-FR"/>
        </w:rPr>
        <w:t xml:space="preserve"> – </w:t>
      </w:r>
      <w:proofErr w:type="spellStart"/>
      <w:r>
        <w:rPr>
          <w:rFonts w:ascii="Arial" w:eastAsia="Arial" w:hAnsi="Arial" w:cs="Arial"/>
          <w:b/>
          <w:sz w:val="22"/>
          <w:szCs w:val="22"/>
          <w:lang w:val="fr-FR"/>
        </w:rPr>
        <w:t>Treasurer</w:t>
      </w:r>
      <w:proofErr w:type="spellEnd"/>
      <w:r>
        <w:rPr>
          <w:rFonts w:ascii="Arial" w:eastAsia="Arial" w:hAnsi="Arial" w:cs="Arial"/>
          <w:b/>
          <w:sz w:val="22"/>
          <w:szCs w:val="22"/>
          <w:lang w:val="fr-FR"/>
        </w:rPr>
        <w:t xml:space="preserve"> </w:t>
      </w:r>
    </w:p>
    <w:p w14:paraId="1DEA621B" w14:textId="2A599F1A" w:rsidR="005D1554" w:rsidRDefault="005D1554" w:rsidP="005D1554">
      <w:pPr>
        <w:numPr>
          <w:ilvl w:val="0"/>
          <w:numId w:val="7"/>
        </w:numPr>
        <w:rPr>
          <w:rFonts w:ascii="Arial" w:eastAsia="Arial" w:hAnsi="Arial" w:cs="Arial"/>
          <w:sz w:val="22"/>
          <w:szCs w:val="22"/>
        </w:rPr>
      </w:pPr>
      <w:r>
        <w:rPr>
          <w:rFonts w:ascii="Arial" w:eastAsia="Arial" w:hAnsi="Arial" w:cs="Arial"/>
          <w:sz w:val="22"/>
          <w:szCs w:val="22"/>
        </w:rPr>
        <w:t xml:space="preserve">Budget is close to being finalized </w:t>
      </w:r>
    </w:p>
    <w:p w14:paraId="43C26187" w14:textId="77777777" w:rsidR="005D1554" w:rsidRDefault="005D1554" w:rsidP="005D1554">
      <w:pPr>
        <w:numPr>
          <w:ilvl w:val="0"/>
          <w:numId w:val="7"/>
        </w:numPr>
        <w:rPr>
          <w:rFonts w:ascii="Arial" w:eastAsia="Arial" w:hAnsi="Arial" w:cs="Arial"/>
          <w:sz w:val="22"/>
          <w:szCs w:val="22"/>
        </w:rPr>
      </w:pPr>
      <w:r>
        <w:rPr>
          <w:rFonts w:ascii="Arial" w:eastAsia="Arial" w:hAnsi="Arial" w:cs="Arial"/>
          <w:sz w:val="22"/>
          <w:szCs w:val="22"/>
        </w:rPr>
        <w:t xml:space="preserve">Summer camps should make money this year </w:t>
      </w:r>
    </w:p>
    <w:p w14:paraId="132448F8" w14:textId="77777777" w:rsidR="005D1554" w:rsidRDefault="005D1554" w:rsidP="005D1554">
      <w:pPr>
        <w:numPr>
          <w:ilvl w:val="0"/>
          <w:numId w:val="7"/>
        </w:numPr>
        <w:rPr>
          <w:rFonts w:ascii="Arial" w:eastAsia="Arial" w:hAnsi="Arial" w:cs="Arial"/>
          <w:sz w:val="22"/>
          <w:szCs w:val="22"/>
        </w:rPr>
      </w:pPr>
      <w:r>
        <w:rPr>
          <w:rFonts w:ascii="Arial" w:eastAsia="Arial" w:hAnsi="Arial" w:cs="Arial"/>
          <w:sz w:val="22"/>
          <w:szCs w:val="22"/>
        </w:rPr>
        <w:t>Need to verify team billings vs equipment costs, determine if team billings were charged enough or if adjustments are needed for next season</w:t>
      </w:r>
    </w:p>
    <w:p w14:paraId="72100C29" w14:textId="77777777" w:rsidR="005D1554" w:rsidRDefault="005D1554" w:rsidP="005D1554">
      <w:pPr>
        <w:numPr>
          <w:ilvl w:val="0"/>
          <w:numId w:val="7"/>
        </w:numPr>
        <w:rPr>
          <w:rFonts w:ascii="Arial" w:eastAsia="Arial" w:hAnsi="Arial" w:cs="Arial"/>
          <w:sz w:val="22"/>
          <w:szCs w:val="22"/>
        </w:rPr>
      </w:pPr>
      <w:r>
        <w:rPr>
          <w:rFonts w:ascii="Arial" w:eastAsia="Arial" w:hAnsi="Arial" w:cs="Arial"/>
          <w:sz w:val="22"/>
          <w:szCs w:val="22"/>
        </w:rPr>
        <w:t xml:space="preserve">HNS will be sending </w:t>
      </w:r>
      <w:proofErr w:type="spellStart"/>
      <w:r>
        <w:rPr>
          <w:rFonts w:ascii="Arial" w:eastAsia="Arial" w:hAnsi="Arial" w:cs="Arial"/>
          <w:sz w:val="22"/>
          <w:szCs w:val="22"/>
        </w:rPr>
        <w:t>Covid</w:t>
      </w:r>
      <w:proofErr w:type="spellEnd"/>
      <w:r>
        <w:rPr>
          <w:rFonts w:ascii="Arial" w:eastAsia="Arial" w:hAnsi="Arial" w:cs="Arial"/>
          <w:sz w:val="22"/>
          <w:szCs w:val="22"/>
        </w:rPr>
        <w:t xml:space="preserve"> Relief in the amount of $3 per player and coach</w:t>
      </w:r>
    </w:p>
    <w:p w14:paraId="6CAF7854" w14:textId="77777777" w:rsidR="005D1554" w:rsidRDefault="005D1554" w:rsidP="005D1554">
      <w:pPr>
        <w:numPr>
          <w:ilvl w:val="0"/>
          <w:numId w:val="7"/>
        </w:numPr>
        <w:rPr>
          <w:rFonts w:ascii="Arial" w:eastAsia="Arial" w:hAnsi="Arial" w:cs="Arial"/>
          <w:sz w:val="22"/>
          <w:szCs w:val="22"/>
        </w:rPr>
      </w:pPr>
      <w:r>
        <w:rPr>
          <w:rFonts w:ascii="Arial" w:eastAsia="Arial" w:hAnsi="Arial" w:cs="Arial"/>
          <w:sz w:val="22"/>
          <w:szCs w:val="22"/>
        </w:rPr>
        <w:t xml:space="preserve">Jersey Deposits are an issue- Only U18 were required to pay the deposit, how there are parents who paid it. It was decided that the deposits would be held onto until the player ages out. Will have to explore how to track this. </w:t>
      </w:r>
    </w:p>
    <w:p w14:paraId="2FD4AFCF" w14:textId="3C333A60" w:rsidR="005D1554" w:rsidRDefault="005D1554" w:rsidP="003A586B">
      <w:pPr>
        <w:ind w:firstLine="360"/>
        <w:rPr>
          <w:rFonts w:ascii="Arial" w:eastAsia="Arial" w:hAnsi="Arial" w:cs="Arial"/>
          <w:b/>
          <w:sz w:val="22"/>
          <w:szCs w:val="22"/>
          <w:lang w:val="fr-FR"/>
        </w:rPr>
      </w:pPr>
    </w:p>
    <w:p w14:paraId="5B614FC1" w14:textId="77777777" w:rsidR="0025128E" w:rsidRDefault="0025128E" w:rsidP="0025128E">
      <w:pPr>
        <w:ind w:firstLine="360"/>
        <w:rPr>
          <w:rFonts w:ascii="Arial" w:eastAsia="Arial" w:hAnsi="Arial" w:cs="Arial"/>
          <w:b/>
          <w:sz w:val="22"/>
          <w:szCs w:val="22"/>
        </w:rPr>
      </w:pPr>
      <w:r>
        <w:rPr>
          <w:rFonts w:ascii="Arial" w:eastAsia="Arial" w:hAnsi="Arial" w:cs="Arial"/>
          <w:b/>
          <w:sz w:val="22"/>
          <w:szCs w:val="22"/>
        </w:rPr>
        <w:t xml:space="preserve">Marty </w:t>
      </w:r>
      <w:proofErr w:type="spellStart"/>
      <w:r>
        <w:rPr>
          <w:rFonts w:ascii="Arial" w:eastAsia="Arial" w:hAnsi="Arial" w:cs="Arial"/>
          <w:b/>
          <w:sz w:val="22"/>
          <w:szCs w:val="22"/>
        </w:rPr>
        <w:t>Cound</w:t>
      </w:r>
      <w:proofErr w:type="spellEnd"/>
      <w:r>
        <w:rPr>
          <w:rFonts w:ascii="Arial" w:eastAsia="Arial" w:hAnsi="Arial" w:cs="Arial"/>
          <w:b/>
          <w:sz w:val="22"/>
          <w:szCs w:val="22"/>
        </w:rPr>
        <w:t xml:space="preserve"> – Equipment Manager</w:t>
      </w:r>
    </w:p>
    <w:p w14:paraId="3F3D85D7" w14:textId="77777777" w:rsidR="0025128E" w:rsidRDefault="0025128E" w:rsidP="0025128E">
      <w:pPr>
        <w:numPr>
          <w:ilvl w:val="0"/>
          <w:numId w:val="4"/>
        </w:numPr>
        <w:rPr>
          <w:rFonts w:ascii="Arial" w:eastAsia="Arial" w:hAnsi="Arial" w:cs="Arial"/>
          <w:sz w:val="22"/>
          <w:szCs w:val="22"/>
        </w:rPr>
      </w:pPr>
      <w:r>
        <w:rPr>
          <w:rFonts w:ascii="Arial" w:eastAsia="Arial" w:hAnsi="Arial" w:cs="Arial"/>
          <w:sz w:val="22"/>
          <w:szCs w:val="22"/>
        </w:rPr>
        <w:t xml:space="preserve">Two new locks have been acquired for the cages </w:t>
      </w:r>
    </w:p>
    <w:p w14:paraId="36446412" w14:textId="77777777" w:rsidR="0025128E" w:rsidRDefault="0025128E" w:rsidP="0025128E">
      <w:pPr>
        <w:numPr>
          <w:ilvl w:val="0"/>
          <w:numId w:val="4"/>
        </w:numPr>
        <w:rPr>
          <w:rFonts w:ascii="Arial" w:eastAsia="Arial" w:hAnsi="Arial" w:cs="Arial"/>
          <w:sz w:val="22"/>
          <w:szCs w:val="22"/>
        </w:rPr>
      </w:pPr>
      <w:r>
        <w:rPr>
          <w:rFonts w:ascii="Arial" w:eastAsia="Arial" w:hAnsi="Arial" w:cs="Arial"/>
          <w:sz w:val="22"/>
          <w:szCs w:val="22"/>
        </w:rPr>
        <w:t xml:space="preserve">Jersey Conditions- Emphasis needs to be made on policy (re: sewing on name bars and sponsorship bars; must be sewn using wide stitching. Jerseys must be removed from carry bags to air out, washed and dried after each use. Mold and a strong odor will be the result if not removed from the carry bags) teams that return jerseys with mold or damaged from tightly sewn bars will be charged for the set. If Jersey carriers are not used, the responsibility is left to each player/parent. </w:t>
      </w:r>
    </w:p>
    <w:p w14:paraId="78BFCDA5" w14:textId="77777777" w:rsidR="0025128E" w:rsidRPr="0025128E" w:rsidRDefault="0025128E" w:rsidP="0025128E">
      <w:pPr>
        <w:numPr>
          <w:ilvl w:val="0"/>
          <w:numId w:val="4"/>
        </w:numPr>
        <w:rPr>
          <w:rFonts w:ascii="Arial" w:eastAsia="Arial" w:hAnsi="Arial" w:cs="Arial"/>
          <w:sz w:val="22"/>
          <w:szCs w:val="22"/>
        </w:rPr>
      </w:pPr>
      <w:r>
        <w:rPr>
          <w:rFonts w:ascii="Arial" w:eastAsia="Arial" w:hAnsi="Arial" w:cs="Arial"/>
          <w:sz w:val="22"/>
          <w:szCs w:val="22"/>
        </w:rPr>
        <w:t xml:space="preserve">More black jerseys will be ordered. </w:t>
      </w:r>
    </w:p>
    <w:p w14:paraId="14535144" w14:textId="1A6C3A39" w:rsidR="0025128E" w:rsidRDefault="0025128E" w:rsidP="003A586B">
      <w:pPr>
        <w:ind w:firstLine="360"/>
        <w:rPr>
          <w:rFonts w:ascii="Arial" w:eastAsia="Arial" w:hAnsi="Arial" w:cs="Arial"/>
          <w:b/>
          <w:sz w:val="22"/>
          <w:szCs w:val="22"/>
          <w:lang w:val="fr-FR"/>
        </w:rPr>
      </w:pPr>
    </w:p>
    <w:p w14:paraId="07B92AFF" w14:textId="77777777" w:rsidR="007C477A" w:rsidRDefault="007C477A" w:rsidP="007C477A">
      <w:pPr>
        <w:spacing w:after="40"/>
        <w:ind w:firstLine="360"/>
        <w:rPr>
          <w:rFonts w:ascii="Arial" w:eastAsia="Arial" w:hAnsi="Arial" w:cs="Arial"/>
          <w:b/>
          <w:sz w:val="22"/>
          <w:szCs w:val="22"/>
        </w:rPr>
      </w:pPr>
      <w:r>
        <w:rPr>
          <w:rFonts w:ascii="Arial" w:eastAsia="Arial" w:hAnsi="Arial" w:cs="Arial"/>
          <w:b/>
          <w:sz w:val="22"/>
          <w:szCs w:val="22"/>
        </w:rPr>
        <w:t>Corrina Morris – Web/Communications Coordinator</w:t>
      </w:r>
    </w:p>
    <w:p w14:paraId="65B32A3D" w14:textId="77777777" w:rsidR="007C477A" w:rsidRDefault="007C477A" w:rsidP="007C477A">
      <w:pPr>
        <w:numPr>
          <w:ilvl w:val="0"/>
          <w:numId w:val="3"/>
        </w:numPr>
        <w:spacing w:after="40"/>
        <w:rPr>
          <w:rFonts w:ascii="Arial" w:eastAsia="Arial" w:hAnsi="Arial" w:cs="Arial"/>
          <w:sz w:val="22"/>
          <w:szCs w:val="22"/>
        </w:rPr>
      </w:pPr>
      <w:r>
        <w:rPr>
          <w:rFonts w:ascii="Arial" w:eastAsia="Arial" w:hAnsi="Arial" w:cs="Arial"/>
          <w:sz w:val="22"/>
          <w:szCs w:val="22"/>
        </w:rPr>
        <w:t>Many of the files from the old site are missing (not carried over), those that are posted need to be reviewed for possible updates</w:t>
      </w:r>
    </w:p>
    <w:p w14:paraId="25684971" w14:textId="77777777" w:rsidR="007C477A" w:rsidRDefault="007C477A" w:rsidP="007C477A">
      <w:pPr>
        <w:numPr>
          <w:ilvl w:val="0"/>
          <w:numId w:val="3"/>
        </w:numPr>
        <w:spacing w:after="40"/>
        <w:rPr>
          <w:rFonts w:ascii="Arial" w:eastAsia="Arial" w:hAnsi="Arial" w:cs="Arial"/>
          <w:sz w:val="22"/>
          <w:szCs w:val="22"/>
        </w:rPr>
      </w:pPr>
      <w:r>
        <w:rPr>
          <w:rFonts w:ascii="Arial" w:eastAsia="Arial" w:hAnsi="Arial" w:cs="Arial"/>
          <w:sz w:val="22"/>
          <w:szCs w:val="22"/>
        </w:rPr>
        <w:t xml:space="preserve">Issue with limited choice in distribution list for emails from </w:t>
      </w:r>
      <w:proofErr w:type="spellStart"/>
      <w:r>
        <w:rPr>
          <w:rFonts w:ascii="Arial" w:eastAsia="Arial" w:hAnsi="Arial" w:cs="Arial"/>
          <w:sz w:val="22"/>
          <w:szCs w:val="22"/>
        </w:rPr>
        <w:t>GrayJay</w:t>
      </w:r>
      <w:proofErr w:type="spellEnd"/>
      <w:r>
        <w:rPr>
          <w:rFonts w:ascii="Arial" w:eastAsia="Arial" w:hAnsi="Arial" w:cs="Arial"/>
          <w:sz w:val="22"/>
          <w:szCs w:val="22"/>
        </w:rPr>
        <w:t xml:space="preserve">, Request that the option to send to all Coaches, Managers, Treasurers, </w:t>
      </w:r>
      <w:proofErr w:type="spellStart"/>
      <w:r>
        <w:rPr>
          <w:rFonts w:ascii="Arial" w:eastAsia="Arial" w:hAnsi="Arial" w:cs="Arial"/>
          <w:sz w:val="22"/>
          <w:szCs w:val="22"/>
        </w:rPr>
        <w:t>etc</w:t>
      </w:r>
      <w:proofErr w:type="spellEnd"/>
      <w:r>
        <w:rPr>
          <w:rFonts w:ascii="Arial" w:eastAsia="Arial" w:hAnsi="Arial" w:cs="Arial"/>
          <w:sz w:val="22"/>
          <w:szCs w:val="22"/>
        </w:rPr>
        <w:t xml:space="preserve"> be added. Once team rosters are created and roles are assigned it would benefit communication to be able to send relevant information to those specific roles </w:t>
      </w:r>
    </w:p>
    <w:p w14:paraId="450263BD" w14:textId="77777777" w:rsidR="007C477A" w:rsidRDefault="007C477A" w:rsidP="003A586B">
      <w:pPr>
        <w:ind w:firstLine="360"/>
        <w:rPr>
          <w:rFonts w:ascii="Arial" w:eastAsia="Arial" w:hAnsi="Arial" w:cs="Arial"/>
          <w:b/>
          <w:sz w:val="22"/>
          <w:szCs w:val="22"/>
          <w:lang w:val="fr-FR"/>
        </w:rPr>
      </w:pPr>
    </w:p>
    <w:p w14:paraId="2C6B8A6C" w14:textId="633E0545" w:rsidR="003A586B" w:rsidRPr="009408F5" w:rsidRDefault="003A586B" w:rsidP="0028750D">
      <w:pPr>
        <w:ind w:firstLine="360"/>
        <w:rPr>
          <w:rFonts w:ascii="Arial" w:eastAsia="Arial" w:hAnsi="Arial" w:cs="Arial"/>
          <w:b/>
          <w:sz w:val="22"/>
          <w:szCs w:val="22"/>
          <w:lang w:val="fr-FR"/>
        </w:rPr>
      </w:pPr>
      <w:r w:rsidRPr="000C2764">
        <w:rPr>
          <w:rFonts w:ascii="Arial" w:eastAsia="Arial" w:hAnsi="Arial" w:cs="Arial"/>
          <w:b/>
          <w:sz w:val="22"/>
          <w:szCs w:val="22"/>
          <w:lang w:val="fr-FR"/>
        </w:rPr>
        <w:t xml:space="preserve">Jeff </w:t>
      </w:r>
      <w:proofErr w:type="spellStart"/>
      <w:r w:rsidRPr="000C2764">
        <w:rPr>
          <w:rFonts w:ascii="Arial" w:eastAsia="Arial" w:hAnsi="Arial" w:cs="Arial"/>
          <w:b/>
          <w:sz w:val="22"/>
          <w:szCs w:val="22"/>
          <w:lang w:val="fr-FR"/>
        </w:rPr>
        <w:t>McPhee</w:t>
      </w:r>
      <w:proofErr w:type="spellEnd"/>
      <w:r w:rsidRPr="000C2764">
        <w:rPr>
          <w:rFonts w:ascii="Arial" w:eastAsia="Arial" w:hAnsi="Arial" w:cs="Arial"/>
          <w:b/>
          <w:sz w:val="22"/>
          <w:szCs w:val="22"/>
          <w:lang w:val="fr-FR"/>
        </w:rPr>
        <w:t xml:space="preserve"> – Joe </w:t>
      </w:r>
      <w:proofErr w:type="spellStart"/>
      <w:r w:rsidRPr="000C2764">
        <w:rPr>
          <w:rFonts w:ascii="Arial" w:eastAsia="Arial" w:hAnsi="Arial" w:cs="Arial"/>
          <w:b/>
          <w:sz w:val="22"/>
          <w:szCs w:val="22"/>
          <w:lang w:val="fr-FR"/>
        </w:rPr>
        <w:t>Lamontagne</w:t>
      </w:r>
      <w:proofErr w:type="spellEnd"/>
      <w:r w:rsidRPr="000C2764">
        <w:rPr>
          <w:rFonts w:ascii="Arial" w:eastAsia="Arial" w:hAnsi="Arial" w:cs="Arial"/>
          <w:b/>
          <w:sz w:val="22"/>
          <w:szCs w:val="22"/>
          <w:lang w:val="fr-FR"/>
        </w:rPr>
        <w:t xml:space="preserve"> </w:t>
      </w:r>
      <w:proofErr w:type="spellStart"/>
      <w:r w:rsidRPr="000C2764">
        <w:rPr>
          <w:rFonts w:ascii="Arial" w:eastAsia="Arial" w:hAnsi="Arial" w:cs="Arial"/>
          <w:b/>
          <w:sz w:val="22"/>
          <w:szCs w:val="22"/>
          <w:lang w:val="fr-FR"/>
        </w:rPr>
        <w:t>Tournament</w:t>
      </w:r>
      <w:proofErr w:type="spellEnd"/>
      <w:r w:rsidRPr="000C2764">
        <w:rPr>
          <w:rFonts w:ascii="Arial" w:eastAsia="Arial" w:hAnsi="Arial" w:cs="Arial"/>
          <w:b/>
          <w:sz w:val="22"/>
          <w:szCs w:val="22"/>
          <w:lang w:val="fr-FR"/>
        </w:rPr>
        <w:t xml:space="preserve"> Liaison</w:t>
      </w:r>
    </w:p>
    <w:p w14:paraId="34AA2C20" w14:textId="4DCE134B" w:rsidR="003A586B" w:rsidRDefault="007C477A" w:rsidP="003A586B">
      <w:pPr>
        <w:numPr>
          <w:ilvl w:val="0"/>
          <w:numId w:val="7"/>
        </w:numPr>
        <w:rPr>
          <w:rFonts w:ascii="Arial" w:eastAsia="Arial" w:hAnsi="Arial" w:cs="Arial"/>
          <w:sz w:val="22"/>
          <w:szCs w:val="22"/>
        </w:rPr>
      </w:pPr>
      <w:r>
        <w:rPr>
          <w:rFonts w:ascii="Arial" w:eastAsia="Arial" w:hAnsi="Arial" w:cs="Arial"/>
          <w:sz w:val="22"/>
          <w:szCs w:val="22"/>
        </w:rPr>
        <w:t xml:space="preserve">Proposes an idea for fundraising next season. Would like to sell advertising for the Joe, with the proceeds to be split 50/50 amongst the player bank and the Joe. The amounts $1000 for back cover, $500, $250 options also mentioned. Mark and Corrina brought up that it might be a difficult sell when corporate sponsorships are 100% towards the player bank, so to give up 50% will be difficult unless the player bank is already or almost full. </w:t>
      </w:r>
    </w:p>
    <w:p w14:paraId="75C7129D" w14:textId="409FE29E" w:rsidR="0028750D" w:rsidRDefault="0028750D" w:rsidP="003A586B">
      <w:pPr>
        <w:numPr>
          <w:ilvl w:val="0"/>
          <w:numId w:val="7"/>
        </w:numPr>
        <w:rPr>
          <w:rFonts w:ascii="Arial" w:eastAsia="Arial" w:hAnsi="Arial" w:cs="Arial"/>
          <w:sz w:val="22"/>
          <w:szCs w:val="22"/>
        </w:rPr>
      </w:pPr>
      <w:r>
        <w:rPr>
          <w:rFonts w:ascii="Arial" w:eastAsia="Arial" w:hAnsi="Arial" w:cs="Arial"/>
          <w:sz w:val="22"/>
          <w:szCs w:val="22"/>
        </w:rPr>
        <w:t>Exploring the option of getting an outdoor rink set up for March on the ballfield- to contact HRM. Corrina will connect Jeff with a contact at HRM Rec who may be able to assist</w:t>
      </w:r>
    </w:p>
    <w:p w14:paraId="652CDF41" w14:textId="057DB774" w:rsidR="003A586B" w:rsidRDefault="003A586B" w:rsidP="003A586B">
      <w:pPr>
        <w:rPr>
          <w:rFonts w:ascii="Arial" w:eastAsia="Arial" w:hAnsi="Arial" w:cs="Arial"/>
          <w:sz w:val="22"/>
          <w:szCs w:val="22"/>
        </w:rPr>
      </w:pPr>
    </w:p>
    <w:p w14:paraId="2F91CCA3" w14:textId="77777777" w:rsidR="0028750D" w:rsidRDefault="0028750D" w:rsidP="003A586B">
      <w:pPr>
        <w:ind w:left="360"/>
        <w:rPr>
          <w:rFonts w:ascii="Arial" w:eastAsia="Arial" w:hAnsi="Arial" w:cs="Arial"/>
          <w:b/>
          <w:sz w:val="22"/>
          <w:szCs w:val="22"/>
        </w:rPr>
      </w:pPr>
    </w:p>
    <w:p w14:paraId="30C02731" w14:textId="77777777" w:rsidR="0028750D" w:rsidRDefault="0028750D" w:rsidP="003A586B">
      <w:pPr>
        <w:ind w:left="360"/>
        <w:rPr>
          <w:rFonts w:ascii="Arial" w:eastAsia="Arial" w:hAnsi="Arial" w:cs="Arial"/>
          <w:b/>
          <w:sz w:val="22"/>
          <w:szCs w:val="22"/>
        </w:rPr>
      </w:pPr>
    </w:p>
    <w:p w14:paraId="2A8AF25C" w14:textId="77777777" w:rsidR="0028750D" w:rsidRDefault="0028750D" w:rsidP="003A586B">
      <w:pPr>
        <w:ind w:left="360"/>
        <w:rPr>
          <w:rFonts w:ascii="Arial" w:eastAsia="Arial" w:hAnsi="Arial" w:cs="Arial"/>
          <w:b/>
          <w:sz w:val="22"/>
          <w:szCs w:val="22"/>
        </w:rPr>
      </w:pPr>
    </w:p>
    <w:p w14:paraId="4FC4295F" w14:textId="77777777" w:rsidR="0028750D" w:rsidRPr="009408F5" w:rsidRDefault="0028750D" w:rsidP="0028750D">
      <w:pPr>
        <w:ind w:firstLine="360"/>
        <w:rPr>
          <w:rFonts w:ascii="Arial" w:eastAsia="Arial" w:hAnsi="Arial" w:cs="Arial"/>
          <w:b/>
          <w:sz w:val="22"/>
          <w:szCs w:val="22"/>
          <w:lang w:val="fr-FR"/>
        </w:rPr>
      </w:pPr>
      <w:r>
        <w:rPr>
          <w:rFonts w:ascii="Arial" w:eastAsia="Arial" w:hAnsi="Arial" w:cs="Arial"/>
          <w:b/>
          <w:sz w:val="22"/>
          <w:szCs w:val="22"/>
          <w:lang w:val="fr-FR"/>
        </w:rPr>
        <w:lastRenderedPageBreak/>
        <w:t>Mark Scholey- Manager/</w:t>
      </w:r>
      <w:proofErr w:type="spellStart"/>
      <w:r>
        <w:rPr>
          <w:rFonts w:ascii="Arial" w:eastAsia="Arial" w:hAnsi="Arial" w:cs="Arial"/>
          <w:b/>
          <w:sz w:val="22"/>
          <w:szCs w:val="22"/>
          <w:lang w:val="fr-FR"/>
        </w:rPr>
        <w:t>Treasurer</w:t>
      </w:r>
      <w:proofErr w:type="spellEnd"/>
      <w:r>
        <w:rPr>
          <w:rFonts w:ascii="Arial" w:eastAsia="Arial" w:hAnsi="Arial" w:cs="Arial"/>
          <w:b/>
          <w:sz w:val="22"/>
          <w:szCs w:val="22"/>
          <w:lang w:val="fr-FR"/>
        </w:rPr>
        <w:t xml:space="preserve"> </w:t>
      </w:r>
      <w:proofErr w:type="spellStart"/>
      <w:r>
        <w:rPr>
          <w:rFonts w:ascii="Arial" w:eastAsia="Arial" w:hAnsi="Arial" w:cs="Arial"/>
          <w:b/>
          <w:sz w:val="22"/>
          <w:szCs w:val="22"/>
          <w:lang w:val="fr-FR"/>
        </w:rPr>
        <w:t>Coordinator</w:t>
      </w:r>
      <w:proofErr w:type="spellEnd"/>
      <w:r>
        <w:rPr>
          <w:rFonts w:ascii="Arial" w:eastAsia="Arial" w:hAnsi="Arial" w:cs="Arial"/>
          <w:b/>
          <w:sz w:val="22"/>
          <w:szCs w:val="22"/>
          <w:lang w:val="fr-FR"/>
        </w:rPr>
        <w:t xml:space="preserve">  </w:t>
      </w:r>
    </w:p>
    <w:p w14:paraId="337407A4" w14:textId="77777777" w:rsidR="0028750D" w:rsidRDefault="0028750D" w:rsidP="0028750D">
      <w:pPr>
        <w:numPr>
          <w:ilvl w:val="0"/>
          <w:numId w:val="7"/>
        </w:numPr>
        <w:rPr>
          <w:rFonts w:ascii="Arial" w:eastAsia="Arial" w:hAnsi="Arial" w:cs="Arial"/>
          <w:sz w:val="22"/>
          <w:szCs w:val="22"/>
        </w:rPr>
      </w:pPr>
      <w:r>
        <w:rPr>
          <w:rFonts w:ascii="Arial" w:eastAsia="Arial" w:hAnsi="Arial" w:cs="Arial"/>
          <w:sz w:val="22"/>
          <w:szCs w:val="22"/>
        </w:rPr>
        <w:t>50/50 sales were $237,000 this year. Down from previous years. Need to explore way to increase sales.</w:t>
      </w:r>
    </w:p>
    <w:p w14:paraId="0555E829" w14:textId="77777777" w:rsidR="0028750D" w:rsidRDefault="0028750D" w:rsidP="0028750D">
      <w:pPr>
        <w:numPr>
          <w:ilvl w:val="0"/>
          <w:numId w:val="7"/>
        </w:numPr>
        <w:rPr>
          <w:rFonts w:ascii="Arial" w:eastAsia="Arial" w:hAnsi="Arial" w:cs="Arial"/>
          <w:sz w:val="22"/>
          <w:szCs w:val="22"/>
        </w:rPr>
      </w:pPr>
      <w:proofErr w:type="spellStart"/>
      <w:r>
        <w:rPr>
          <w:rFonts w:ascii="Arial" w:eastAsia="Arial" w:hAnsi="Arial" w:cs="Arial"/>
          <w:sz w:val="22"/>
          <w:szCs w:val="22"/>
        </w:rPr>
        <w:t>Rafflebox</w:t>
      </w:r>
      <w:proofErr w:type="spellEnd"/>
      <w:r>
        <w:rPr>
          <w:rFonts w:ascii="Arial" w:eastAsia="Arial" w:hAnsi="Arial" w:cs="Arial"/>
          <w:sz w:val="22"/>
          <w:szCs w:val="22"/>
        </w:rPr>
        <w:t xml:space="preserve"> will be 100% electronic next year, no more printing tickets or drum draw. How the winning tickets will be announced to be determined </w:t>
      </w:r>
    </w:p>
    <w:p w14:paraId="4BB82E9B" w14:textId="77777777" w:rsidR="0028750D" w:rsidRDefault="0028750D" w:rsidP="0028750D">
      <w:pPr>
        <w:numPr>
          <w:ilvl w:val="0"/>
          <w:numId w:val="7"/>
        </w:numPr>
        <w:rPr>
          <w:rFonts w:ascii="Arial" w:eastAsia="Arial" w:hAnsi="Arial" w:cs="Arial"/>
          <w:sz w:val="22"/>
          <w:szCs w:val="22"/>
        </w:rPr>
      </w:pPr>
      <w:r>
        <w:rPr>
          <w:rFonts w:ascii="Arial" w:eastAsia="Arial" w:hAnsi="Arial" w:cs="Arial"/>
          <w:sz w:val="22"/>
          <w:szCs w:val="22"/>
        </w:rPr>
        <w:t xml:space="preserve">Survey for fundraising to be sent out to get feedback on our current policies and limits. </w:t>
      </w:r>
    </w:p>
    <w:p w14:paraId="6B059223" w14:textId="77777777" w:rsidR="0028750D" w:rsidRDefault="0028750D" w:rsidP="003A586B">
      <w:pPr>
        <w:ind w:left="360"/>
        <w:rPr>
          <w:rFonts w:ascii="Arial" w:eastAsia="Arial" w:hAnsi="Arial" w:cs="Arial"/>
          <w:b/>
          <w:sz w:val="22"/>
          <w:szCs w:val="22"/>
        </w:rPr>
      </w:pPr>
    </w:p>
    <w:p w14:paraId="157889A4" w14:textId="57B2376F" w:rsidR="003A586B" w:rsidRDefault="003A586B" w:rsidP="003A586B">
      <w:pPr>
        <w:ind w:left="360"/>
        <w:rPr>
          <w:rFonts w:ascii="Arial" w:eastAsia="Arial" w:hAnsi="Arial" w:cs="Arial"/>
          <w:b/>
          <w:sz w:val="22"/>
          <w:szCs w:val="22"/>
        </w:rPr>
      </w:pPr>
      <w:r>
        <w:rPr>
          <w:rFonts w:ascii="Arial" w:eastAsia="Arial" w:hAnsi="Arial" w:cs="Arial"/>
          <w:b/>
          <w:sz w:val="22"/>
          <w:szCs w:val="22"/>
        </w:rPr>
        <w:t>Kevin Cowper – Rep League Coordinator</w:t>
      </w:r>
    </w:p>
    <w:p w14:paraId="16554028" w14:textId="66EA74C7" w:rsidR="00126CF6" w:rsidRPr="0028750D" w:rsidRDefault="003A586B" w:rsidP="00126CF6">
      <w:pPr>
        <w:numPr>
          <w:ilvl w:val="0"/>
          <w:numId w:val="2"/>
        </w:numPr>
        <w:rPr>
          <w:rFonts w:ascii="Arial" w:eastAsia="Arial" w:hAnsi="Arial" w:cs="Arial"/>
          <w:sz w:val="22"/>
          <w:szCs w:val="22"/>
        </w:rPr>
      </w:pPr>
      <w:r>
        <w:rPr>
          <w:rFonts w:ascii="Arial" w:eastAsia="Arial" w:hAnsi="Arial" w:cs="Arial"/>
          <w:sz w:val="22"/>
          <w:szCs w:val="22"/>
        </w:rPr>
        <w:t>C</w:t>
      </w:r>
      <w:r w:rsidR="0028750D">
        <w:rPr>
          <w:rFonts w:ascii="Arial" w:eastAsia="Arial" w:hAnsi="Arial" w:cs="Arial"/>
          <w:sz w:val="22"/>
          <w:szCs w:val="22"/>
        </w:rPr>
        <w:t>oaches’ evaluation survey- results were positive. 93-95% were happy. There was valuable feedback that Kevin and Jamie will discuss. The main complaints were regarding U9 and players who didn’t make a rep team</w:t>
      </w:r>
    </w:p>
    <w:p w14:paraId="745F1A66" w14:textId="77777777" w:rsidR="00D666C3" w:rsidRDefault="00D666C3" w:rsidP="00D666C3">
      <w:pPr>
        <w:rPr>
          <w:rFonts w:eastAsia="Arial" w:cs="Arial"/>
          <w:sz w:val="22"/>
        </w:rPr>
      </w:pPr>
    </w:p>
    <w:p w14:paraId="5F0792AF" w14:textId="4D0B4A3A" w:rsidR="005937C6" w:rsidRDefault="005937C6" w:rsidP="005937C6">
      <w:pPr>
        <w:ind w:firstLine="360"/>
        <w:rPr>
          <w:rFonts w:ascii="Arial" w:eastAsia="Arial" w:hAnsi="Arial" w:cs="Arial"/>
          <w:b/>
          <w:sz w:val="22"/>
          <w:szCs w:val="22"/>
        </w:rPr>
      </w:pPr>
      <w:r>
        <w:rPr>
          <w:rFonts w:ascii="Arial" w:eastAsia="Arial" w:hAnsi="Arial" w:cs="Arial"/>
          <w:b/>
          <w:sz w:val="22"/>
          <w:szCs w:val="22"/>
        </w:rPr>
        <w:t xml:space="preserve">Jamie </w:t>
      </w:r>
      <w:proofErr w:type="spellStart"/>
      <w:r>
        <w:rPr>
          <w:rFonts w:ascii="Arial" w:eastAsia="Arial" w:hAnsi="Arial" w:cs="Arial"/>
          <w:b/>
          <w:sz w:val="22"/>
          <w:szCs w:val="22"/>
        </w:rPr>
        <w:t>Aalders</w:t>
      </w:r>
      <w:proofErr w:type="spellEnd"/>
      <w:r>
        <w:rPr>
          <w:rFonts w:ascii="Arial" w:eastAsia="Arial" w:hAnsi="Arial" w:cs="Arial"/>
          <w:b/>
          <w:sz w:val="22"/>
          <w:szCs w:val="22"/>
        </w:rPr>
        <w:t xml:space="preserve"> – President</w:t>
      </w:r>
    </w:p>
    <w:p w14:paraId="34D31310" w14:textId="77777777" w:rsidR="00B62457" w:rsidRDefault="0028750D" w:rsidP="0028750D">
      <w:pPr>
        <w:numPr>
          <w:ilvl w:val="0"/>
          <w:numId w:val="1"/>
        </w:numPr>
        <w:rPr>
          <w:rFonts w:ascii="Arial" w:eastAsia="Arial" w:hAnsi="Arial" w:cs="Arial"/>
          <w:sz w:val="22"/>
          <w:szCs w:val="22"/>
        </w:rPr>
      </w:pPr>
      <w:r>
        <w:rPr>
          <w:rFonts w:ascii="Arial" w:eastAsia="Arial" w:hAnsi="Arial" w:cs="Arial"/>
          <w:sz w:val="22"/>
          <w:szCs w:val="22"/>
        </w:rPr>
        <w:t>AGM to be held June 20</w:t>
      </w:r>
      <w:r w:rsidRPr="0028750D">
        <w:rPr>
          <w:rFonts w:ascii="Arial" w:eastAsia="Arial" w:hAnsi="Arial" w:cs="Arial"/>
          <w:sz w:val="22"/>
          <w:szCs w:val="22"/>
          <w:vertAlign w:val="superscript"/>
        </w:rPr>
        <w:t>th</w:t>
      </w:r>
      <w:r>
        <w:rPr>
          <w:rFonts w:ascii="Arial" w:eastAsia="Arial" w:hAnsi="Arial" w:cs="Arial"/>
          <w:sz w:val="22"/>
          <w:szCs w:val="22"/>
        </w:rPr>
        <w:t xml:space="preserve"> (tentative)- date may change as a new venue is accessed-</w:t>
      </w:r>
    </w:p>
    <w:p w14:paraId="0E4CDC78" w14:textId="208F2E26" w:rsidR="0028750D" w:rsidRDefault="0028750D" w:rsidP="00B62457">
      <w:pPr>
        <w:ind w:left="720"/>
        <w:rPr>
          <w:rFonts w:ascii="Arial" w:eastAsia="Arial" w:hAnsi="Arial" w:cs="Arial"/>
          <w:sz w:val="22"/>
          <w:szCs w:val="22"/>
        </w:rPr>
      </w:pPr>
      <w:r>
        <w:rPr>
          <w:rFonts w:ascii="Arial" w:eastAsia="Arial" w:hAnsi="Arial" w:cs="Arial"/>
          <w:sz w:val="22"/>
          <w:szCs w:val="22"/>
        </w:rPr>
        <w:t>Awards at 6pm</w:t>
      </w:r>
    </w:p>
    <w:p w14:paraId="72B68D5B" w14:textId="77777777" w:rsidR="0028750D" w:rsidRDefault="0028750D" w:rsidP="0028750D">
      <w:pPr>
        <w:ind w:left="720"/>
        <w:rPr>
          <w:rFonts w:ascii="Arial" w:eastAsia="Arial" w:hAnsi="Arial" w:cs="Arial"/>
          <w:sz w:val="22"/>
          <w:szCs w:val="22"/>
        </w:rPr>
      </w:pPr>
      <w:r>
        <w:rPr>
          <w:rFonts w:ascii="Arial" w:eastAsia="Arial" w:hAnsi="Arial" w:cs="Arial"/>
          <w:sz w:val="22"/>
          <w:szCs w:val="22"/>
        </w:rPr>
        <w:t>Meeting at 7pm</w:t>
      </w:r>
    </w:p>
    <w:p w14:paraId="5F0D6E5C" w14:textId="76023A7F" w:rsidR="0028750D" w:rsidRDefault="0028750D" w:rsidP="0028750D">
      <w:pPr>
        <w:pStyle w:val="ListParagraph"/>
        <w:numPr>
          <w:ilvl w:val="0"/>
          <w:numId w:val="14"/>
        </w:numPr>
        <w:rPr>
          <w:rFonts w:eastAsia="Arial" w:cs="Arial"/>
          <w:sz w:val="22"/>
        </w:rPr>
      </w:pPr>
      <w:r>
        <w:rPr>
          <w:rFonts w:eastAsia="Arial" w:cs="Arial"/>
          <w:sz w:val="22"/>
        </w:rPr>
        <w:t xml:space="preserve">All board members positions except for President, Referee-in-Charge and Treasurer are up for re-election. </w:t>
      </w:r>
    </w:p>
    <w:p w14:paraId="4E8B1D7C" w14:textId="1F4D3B20" w:rsidR="0028750D" w:rsidRDefault="0028750D" w:rsidP="0028750D">
      <w:pPr>
        <w:pStyle w:val="ListParagraph"/>
        <w:numPr>
          <w:ilvl w:val="0"/>
          <w:numId w:val="14"/>
        </w:numPr>
        <w:rPr>
          <w:rFonts w:eastAsia="Arial" w:cs="Arial"/>
          <w:sz w:val="22"/>
        </w:rPr>
      </w:pPr>
      <w:r>
        <w:rPr>
          <w:rFonts w:eastAsia="Arial" w:cs="Arial"/>
          <w:sz w:val="22"/>
        </w:rPr>
        <w:t xml:space="preserve">The following positions are now vacant and must be filled </w:t>
      </w:r>
    </w:p>
    <w:p w14:paraId="70E1EDB9" w14:textId="30830D40" w:rsidR="0028750D" w:rsidRDefault="0028750D" w:rsidP="0028750D">
      <w:pPr>
        <w:pStyle w:val="ListParagraph"/>
        <w:rPr>
          <w:rFonts w:eastAsia="Arial" w:cs="Arial"/>
          <w:sz w:val="22"/>
        </w:rPr>
      </w:pPr>
      <w:r>
        <w:rPr>
          <w:rFonts w:eastAsia="Arial" w:cs="Arial"/>
          <w:sz w:val="22"/>
        </w:rPr>
        <w:t>Registrar</w:t>
      </w:r>
    </w:p>
    <w:p w14:paraId="2EA02106" w14:textId="0A0CDC45" w:rsidR="0028750D" w:rsidRDefault="0028750D" w:rsidP="0028750D">
      <w:pPr>
        <w:pStyle w:val="ListParagraph"/>
        <w:rPr>
          <w:rFonts w:eastAsia="Arial" w:cs="Arial"/>
          <w:sz w:val="22"/>
        </w:rPr>
      </w:pPr>
      <w:r>
        <w:rPr>
          <w:rFonts w:eastAsia="Arial" w:cs="Arial"/>
          <w:sz w:val="22"/>
        </w:rPr>
        <w:t xml:space="preserve">Ice Scheduler </w:t>
      </w:r>
      <w:r w:rsidR="00B62457">
        <w:rPr>
          <w:rFonts w:eastAsia="Arial" w:cs="Arial"/>
          <w:sz w:val="22"/>
        </w:rPr>
        <w:t>(potential</w:t>
      </w:r>
      <w:r>
        <w:rPr>
          <w:rFonts w:eastAsia="Arial" w:cs="Arial"/>
          <w:sz w:val="22"/>
        </w:rPr>
        <w:t xml:space="preserve"> of stipend)</w:t>
      </w:r>
    </w:p>
    <w:p w14:paraId="0850BCB0" w14:textId="1BD3028F" w:rsidR="00B62457" w:rsidRDefault="0028750D" w:rsidP="00B62457">
      <w:pPr>
        <w:pStyle w:val="ListParagraph"/>
        <w:rPr>
          <w:rFonts w:eastAsia="Arial" w:cs="Arial"/>
          <w:sz w:val="22"/>
        </w:rPr>
      </w:pPr>
      <w:r>
        <w:rPr>
          <w:rFonts w:eastAsia="Arial" w:cs="Arial"/>
          <w:sz w:val="22"/>
        </w:rPr>
        <w:t>Novice Co-Ordinator</w:t>
      </w:r>
    </w:p>
    <w:p w14:paraId="6E252F01" w14:textId="486023E0" w:rsidR="00B62457" w:rsidRDefault="00B62457" w:rsidP="00B62457">
      <w:pPr>
        <w:pStyle w:val="ListParagraph"/>
        <w:numPr>
          <w:ilvl w:val="0"/>
          <w:numId w:val="14"/>
        </w:numPr>
        <w:rPr>
          <w:rFonts w:eastAsia="Arial" w:cs="Arial"/>
          <w:sz w:val="22"/>
        </w:rPr>
      </w:pPr>
      <w:r>
        <w:rPr>
          <w:rFonts w:eastAsia="Arial" w:cs="Arial"/>
          <w:sz w:val="22"/>
        </w:rPr>
        <w:t>All Nominations are due June 4</w:t>
      </w:r>
      <w:r w:rsidRPr="00B62457">
        <w:rPr>
          <w:rFonts w:eastAsia="Arial" w:cs="Arial"/>
          <w:sz w:val="22"/>
          <w:vertAlign w:val="superscript"/>
        </w:rPr>
        <w:t>th</w:t>
      </w:r>
      <w:r>
        <w:rPr>
          <w:rFonts w:eastAsia="Arial" w:cs="Arial"/>
          <w:sz w:val="22"/>
        </w:rPr>
        <w:t xml:space="preserve"> at Midnight.</w:t>
      </w:r>
    </w:p>
    <w:p w14:paraId="2B4D2EBB" w14:textId="40F77C3C" w:rsidR="00B62457" w:rsidRPr="00B62457" w:rsidRDefault="00B62457" w:rsidP="00B62457">
      <w:pPr>
        <w:pStyle w:val="ListParagraph"/>
        <w:numPr>
          <w:ilvl w:val="0"/>
          <w:numId w:val="14"/>
        </w:numPr>
        <w:rPr>
          <w:rFonts w:eastAsia="Arial" w:cs="Arial"/>
          <w:sz w:val="22"/>
        </w:rPr>
      </w:pPr>
      <w:r>
        <w:rPr>
          <w:rFonts w:eastAsia="Arial" w:cs="Arial"/>
          <w:sz w:val="22"/>
        </w:rPr>
        <w:t>All Banners won this year to be handed in June 12</w:t>
      </w:r>
      <w:r w:rsidRPr="00B62457">
        <w:rPr>
          <w:rFonts w:eastAsia="Arial" w:cs="Arial"/>
          <w:sz w:val="22"/>
          <w:vertAlign w:val="superscript"/>
        </w:rPr>
        <w:t>th</w:t>
      </w:r>
      <w:r>
        <w:rPr>
          <w:rFonts w:eastAsia="Arial" w:cs="Arial"/>
          <w:sz w:val="22"/>
        </w:rPr>
        <w:t xml:space="preserve"> at 7pm to be hung at the AGM </w:t>
      </w:r>
    </w:p>
    <w:p w14:paraId="0DFFF8FF" w14:textId="30000CD4" w:rsidR="00DE26BF" w:rsidRDefault="00DE26BF" w:rsidP="00733F54">
      <w:pPr>
        <w:ind w:left="720"/>
        <w:rPr>
          <w:rFonts w:ascii="Arial" w:eastAsia="Arial" w:hAnsi="Arial" w:cs="Arial"/>
          <w:sz w:val="22"/>
          <w:szCs w:val="22"/>
        </w:rPr>
      </w:pPr>
    </w:p>
    <w:bookmarkEnd w:id="1"/>
    <w:p w14:paraId="29573F24" w14:textId="4FD79ECA" w:rsidR="000E33E1" w:rsidRDefault="001B7465">
      <w:pPr>
        <w:ind w:left="360"/>
        <w:rPr>
          <w:rFonts w:ascii="Arial" w:eastAsia="Arial" w:hAnsi="Arial" w:cs="Arial"/>
          <w:b/>
          <w:sz w:val="22"/>
          <w:szCs w:val="22"/>
        </w:rPr>
      </w:pPr>
      <w:r>
        <w:rPr>
          <w:rFonts w:ascii="Arial" w:eastAsia="Arial" w:hAnsi="Arial" w:cs="Arial"/>
          <w:b/>
          <w:sz w:val="22"/>
          <w:szCs w:val="22"/>
        </w:rPr>
        <w:t>NEW BUSINESS</w:t>
      </w:r>
    </w:p>
    <w:p w14:paraId="5F7B84AD" w14:textId="51F5B924" w:rsidR="000E33E1" w:rsidRDefault="00DE26BF">
      <w:pPr>
        <w:ind w:left="360"/>
        <w:rPr>
          <w:rFonts w:ascii="Arial" w:eastAsia="Arial" w:hAnsi="Arial" w:cs="Arial"/>
          <w:sz w:val="22"/>
          <w:szCs w:val="22"/>
        </w:rPr>
      </w:pPr>
      <w:r>
        <w:rPr>
          <w:rFonts w:ascii="Arial" w:eastAsia="Arial" w:hAnsi="Arial" w:cs="Arial"/>
          <w:sz w:val="22"/>
          <w:szCs w:val="22"/>
        </w:rPr>
        <w:t xml:space="preserve"> None at this time</w:t>
      </w:r>
      <w:r w:rsidR="00D666C3">
        <w:rPr>
          <w:rFonts w:ascii="Arial" w:eastAsia="Arial" w:hAnsi="Arial" w:cs="Arial"/>
          <w:sz w:val="22"/>
          <w:szCs w:val="22"/>
        </w:rPr>
        <w:tab/>
      </w:r>
    </w:p>
    <w:p w14:paraId="3217CA09" w14:textId="77777777" w:rsidR="00D666C3" w:rsidRDefault="00D666C3">
      <w:pPr>
        <w:ind w:left="360"/>
        <w:rPr>
          <w:rFonts w:ascii="Arial" w:eastAsia="Arial" w:hAnsi="Arial" w:cs="Arial"/>
          <w:sz w:val="22"/>
          <w:szCs w:val="22"/>
        </w:rPr>
      </w:pPr>
    </w:p>
    <w:p w14:paraId="5FEFB884" w14:textId="20B6C89D" w:rsidR="000E33E1" w:rsidRDefault="001B7465">
      <w:pPr>
        <w:ind w:left="360"/>
        <w:rPr>
          <w:rFonts w:ascii="Arial" w:eastAsia="Arial" w:hAnsi="Arial" w:cs="Arial"/>
          <w:sz w:val="22"/>
          <w:szCs w:val="22"/>
        </w:rPr>
      </w:pPr>
      <w:r>
        <w:rPr>
          <w:rFonts w:ascii="Arial" w:eastAsia="Arial" w:hAnsi="Arial" w:cs="Arial"/>
          <w:sz w:val="22"/>
          <w:szCs w:val="22"/>
        </w:rPr>
        <w:t xml:space="preserve">Meeting adjourned at </w:t>
      </w:r>
      <w:r w:rsidR="00E04A76">
        <w:rPr>
          <w:rFonts w:ascii="Arial" w:eastAsia="Arial" w:hAnsi="Arial" w:cs="Arial"/>
          <w:sz w:val="22"/>
          <w:szCs w:val="22"/>
        </w:rPr>
        <w:t>7</w:t>
      </w:r>
      <w:bookmarkStart w:id="2" w:name="_GoBack"/>
      <w:bookmarkEnd w:id="2"/>
      <w:r>
        <w:rPr>
          <w:rFonts w:ascii="Arial" w:eastAsia="Arial" w:hAnsi="Arial" w:cs="Arial"/>
          <w:sz w:val="22"/>
          <w:szCs w:val="22"/>
        </w:rPr>
        <w:t>:</w:t>
      </w:r>
      <w:r w:rsidR="00D666C3">
        <w:rPr>
          <w:rFonts w:ascii="Arial" w:eastAsia="Arial" w:hAnsi="Arial" w:cs="Arial"/>
          <w:sz w:val="22"/>
          <w:szCs w:val="22"/>
        </w:rPr>
        <w:t>55</w:t>
      </w:r>
      <w:r>
        <w:rPr>
          <w:rFonts w:ascii="Arial" w:eastAsia="Arial" w:hAnsi="Arial" w:cs="Arial"/>
          <w:sz w:val="22"/>
          <w:szCs w:val="22"/>
        </w:rPr>
        <w:t>pm</w:t>
      </w:r>
    </w:p>
    <w:p w14:paraId="007D1486" w14:textId="7CE42CBC" w:rsidR="000C2764" w:rsidRDefault="000C2764">
      <w:pPr>
        <w:ind w:left="360"/>
        <w:rPr>
          <w:rFonts w:ascii="Arial" w:eastAsia="Arial" w:hAnsi="Arial" w:cs="Arial"/>
          <w:sz w:val="22"/>
          <w:szCs w:val="22"/>
        </w:rPr>
      </w:pPr>
    </w:p>
    <w:p w14:paraId="589535EA" w14:textId="6F422819" w:rsidR="005937C6" w:rsidRDefault="005937C6">
      <w:pPr>
        <w:ind w:left="360"/>
        <w:rPr>
          <w:rFonts w:ascii="Arial" w:eastAsia="Arial" w:hAnsi="Arial" w:cs="Arial"/>
          <w:sz w:val="22"/>
          <w:szCs w:val="22"/>
        </w:rPr>
      </w:pPr>
    </w:p>
    <w:p w14:paraId="58093BF8" w14:textId="77777777" w:rsidR="005937C6" w:rsidRDefault="005937C6">
      <w:pPr>
        <w:ind w:left="360"/>
        <w:rPr>
          <w:rFonts w:ascii="Arial" w:eastAsia="Arial" w:hAnsi="Arial" w:cs="Arial"/>
          <w:sz w:val="22"/>
          <w:szCs w:val="22"/>
        </w:rPr>
      </w:pPr>
    </w:p>
    <w:p w14:paraId="0A867B12" w14:textId="6DBB39DC" w:rsidR="000E33E1" w:rsidRDefault="001B7465">
      <w:pPr>
        <w:pBdr>
          <w:top w:val="nil"/>
          <w:left w:val="nil"/>
          <w:bottom w:val="nil"/>
          <w:right w:val="nil"/>
          <w:between w:val="nil"/>
        </w:pBdr>
        <w:jc w:val="center"/>
        <w:rPr>
          <w:rFonts w:ascii="Calibri" w:eastAsia="Calibri" w:hAnsi="Calibri" w:cs="Calibri"/>
          <w:b/>
          <w:color w:val="FF0000"/>
          <w:sz w:val="32"/>
          <w:szCs w:val="32"/>
          <w:u w:val="single"/>
        </w:rPr>
      </w:pPr>
      <w:r>
        <w:rPr>
          <w:rFonts w:ascii="Calibri" w:eastAsia="Calibri" w:hAnsi="Calibri" w:cs="Calibri"/>
          <w:b/>
          <w:color w:val="FF0000"/>
          <w:sz w:val="32"/>
          <w:szCs w:val="32"/>
          <w:u w:val="single"/>
        </w:rPr>
        <w:t xml:space="preserve">**NEXT MEETING TO BE HELD ON </w:t>
      </w:r>
      <w:r w:rsidR="00CA061B">
        <w:rPr>
          <w:rFonts w:ascii="Calibri" w:eastAsia="Calibri" w:hAnsi="Calibri" w:cs="Calibri"/>
          <w:b/>
          <w:color w:val="FF0000"/>
          <w:sz w:val="32"/>
          <w:szCs w:val="32"/>
          <w:u w:val="single"/>
        </w:rPr>
        <w:t>JUNE 12</w:t>
      </w:r>
      <w:r>
        <w:rPr>
          <w:rFonts w:ascii="Calibri" w:eastAsia="Calibri" w:hAnsi="Calibri" w:cs="Calibri"/>
          <w:b/>
          <w:color w:val="FF0000"/>
          <w:sz w:val="32"/>
          <w:szCs w:val="32"/>
          <w:u w:val="single"/>
        </w:rPr>
        <w:t>, 2022 @ 7 pm**</w:t>
      </w:r>
    </w:p>
    <w:p w14:paraId="7BD5D66B" w14:textId="77777777" w:rsidR="00D666C3" w:rsidRDefault="00D666C3">
      <w:pPr>
        <w:pBdr>
          <w:top w:val="nil"/>
          <w:left w:val="nil"/>
          <w:bottom w:val="nil"/>
          <w:right w:val="nil"/>
          <w:between w:val="nil"/>
        </w:pBdr>
        <w:ind w:firstLine="720"/>
        <w:rPr>
          <w:rFonts w:ascii="Calibri" w:eastAsia="Calibri" w:hAnsi="Calibri" w:cs="Calibri"/>
          <w:color w:val="000000"/>
          <w:sz w:val="22"/>
          <w:szCs w:val="22"/>
        </w:rPr>
      </w:pPr>
    </w:p>
    <w:p w14:paraId="642C1038" w14:textId="3669F882" w:rsidR="000E33E1" w:rsidRDefault="001B7465">
      <w:pPr>
        <w:pBdr>
          <w:top w:val="nil"/>
          <w:left w:val="nil"/>
          <w:bottom w:val="nil"/>
          <w:right w:val="nil"/>
          <w:between w:val="nil"/>
        </w:pBdr>
        <w:ind w:firstLine="720"/>
        <w:rPr>
          <w:rFonts w:ascii="Calibri" w:eastAsia="Calibri" w:hAnsi="Calibri" w:cs="Calibri"/>
          <w:color w:val="000000"/>
          <w:sz w:val="22"/>
          <w:szCs w:val="22"/>
        </w:rPr>
      </w:pPr>
      <w:r>
        <w:rPr>
          <w:rFonts w:ascii="Calibri" w:eastAsia="Calibri" w:hAnsi="Calibri" w:cs="Calibri"/>
          <w:color w:val="000000"/>
          <w:sz w:val="22"/>
          <w:szCs w:val="22"/>
        </w:rPr>
        <w:t xml:space="preserve">MINUTES RESPECTFULLY SUBMITTED:  by Sandy Andrews, </w:t>
      </w:r>
      <w:r w:rsidR="00DE26BF">
        <w:rPr>
          <w:rFonts w:ascii="Calibri" w:eastAsia="Calibri" w:hAnsi="Calibri" w:cs="Calibri"/>
          <w:color w:val="000000"/>
          <w:sz w:val="22"/>
          <w:szCs w:val="22"/>
        </w:rPr>
        <w:t>May 17th</w:t>
      </w:r>
      <w:r w:rsidR="000C2764">
        <w:rPr>
          <w:rFonts w:ascii="Calibri" w:eastAsia="Calibri" w:hAnsi="Calibri" w:cs="Calibri"/>
          <w:color w:val="000000"/>
          <w:sz w:val="22"/>
          <w:szCs w:val="22"/>
        </w:rPr>
        <w:t xml:space="preserve"> </w:t>
      </w:r>
      <w:r>
        <w:rPr>
          <w:rFonts w:ascii="Calibri" w:eastAsia="Calibri" w:hAnsi="Calibri" w:cs="Calibri"/>
          <w:color w:val="000000"/>
          <w:sz w:val="22"/>
          <w:szCs w:val="22"/>
        </w:rPr>
        <w:t>2022.</w:t>
      </w:r>
    </w:p>
    <w:sectPr w:rsidR="000E33E1">
      <w:headerReference w:type="even" r:id="rId8"/>
      <w:headerReference w:type="default" r:id="rId9"/>
      <w:footerReference w:type="even" r:id="rId10"/>
      <w:footerReference w:type="default" r:id="rId11"/>
      <w:headerReference w:type="first" r:id="rId12"/>
      <w:footerReference w:type="first" r:id="rId13"/>
      <w:pgSz w:w="12240" w:h="15840"/>
      <w:pgMar w:top="630" w:right="1008" w:bottom="108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19FB2" w14:textId="77777777" w:rsidR="00C26AA2" w:rsidRDefault="001B7465">
      <w:r>
        <w:separator/>
      </w:r>
    </w:p>
  </w:endnote>
  <w:endnote w:type="continuationSeparator" w:id="0">
    <w:p w14:paraId="0E24A766" w14:textId="77777777" w:rsidR="00C26AA2" w:rsidRDefault="001B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2A187" w14:textId="77777777" w:rsidR="000E33E1" w:rsidRDefault="000E33E1">
    <w:pPr>
      <w:pBdr>
        <w:top w:val="nil"/>
        <w:left w:val="nil"/>
        <w:bottom w:val="nil"/>
        <w:right w:val="nil"/>
        <w:between w:val="nil"/>
      </w:pBdr>
      <w:tabs>
        <w:tab w:val="center" w:pos="4680"/>
        <w:tab w:val="right" w:pos="9360"/>
      </w:tabs>
      <w:rPr>
        <w:color w:val="00000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5FE0" w14:textId="77777777" w:rsidR="000E33E1" w:rsidRDefault="001B7465">
    <w:pPr>
      <w:pBdr>
        <w:top w:val="nil"/>
        <w:left w:val="nil"/>
        <w:bottom w:val="nil"/>
        <w:right w:val="nil"/>
        <w:between w:val="nil"/>
      </w:pBdr>
      <w:tabs>
        <w:tab w:val="center" w:pos="4680"/>
        <w:tab w:val="right" w:pos="9360"/>
      </w:tabs>
      <w:rPr>
        <w:color w:val="000000"/>
        <w:szCs w:val="16"/>
      </w:rPr>
    </w:pPr>
    <w:r>
      <w:rPr>
        <w:color w:val="000000"/>
        <w:sz w:val="12"/>
        <w:szCs w:val="12"/>
      </w:rPr>
      <w:t xml:space="preserve">00070745-1 </w:t>
    </w:r>
    <w:r>
      <w:rPr>
        <w:color w:val="000000"/>
        <w:szCs w:val="16"/>
      </w:rPr>
      <w:tab/>
      <w:t xml:space="preserve">CHBA Executive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B579" w14:textId="77777777" w:rsidR="000E33E1" w:rsidRDefault="000E33E1">
    <w:pPr>
      <w:pBdr>
        <w:top w:val="nil"/>
        <w:left w:val="nil"/>
        <w:bottom w:val="nil"/>
        <w:right w:val="nil"/>
        <w:between w:val="nil"/>
      </w:pBdr>
      <w:tabs>
        <w:tab w:val="center" w:pos="4680"/>
        <w:tab w:val="right" w:pos="9360"/>
      </w:tabs>
      <w:rPr>
        <w:color w:val="00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71468" w14:textId="77777777" w:rsidR="00C26AA2" w:rsidRDefault="001B7465">
      <w:r>
        <w:separator/>
      </w:r>
    </w:p>
  </w:footnote>
  <w:footnote w:type="continuationSeparator" w:id="0">
    <w:p w14:paraId="6AACB7B3" w14:textId="77777777" w:rsidR="00C26AA2" w:rsidRDefault="001B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799B" w14:textId="77777777" w:rsidR="000E33E1" w:rsidRDefault="000E33E1">
    <w:pPr>
      <w:pBdr>
        <w:top w:val="nil"/>
        <w:left w:val="nil"/>
        <w:bottom w:val="nil"/>
        <w:right w:val="nil"/>
        <w:between w:val="nil"/>
      </w:pBdr>
      <w:tabs>
        <w:tab w:val="center" w:pos="4680"/>
        <w:tab w:val="right" w:pos="9360"/>
      </w:tabs>
      <w:rPr>
        <w:color w:val="000000"/>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91A71" w14:textId="77777777" w:rsidR="000E33E1" w:rsidRDefault="000E33E1">
    <w:pPr>
      <w:pBdr>
        <w:top w:val="nil"/>
        <w:left w:val="nil"/>
        <w:bottom w:val="nil"/>
        <w:right w:val="nil"/>
        <w:between w:val="nil"/>
      </w:pBdr>
      <w:tabs>
        <w:tab w:val="center" w:pos="4680"/>
        <w:tab w:val="right" w:pos="9360"/>
      </w:tabs>
      <w:rPr>
        <w:color w:val="000000"/>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E2026" w14:textId="77777777" w:rsidR="000E33E1" w:rsidRDefault="000E33E1">
    <w:pPr>
      <w:pBdr>
        <w:top w:val="nil"/>
        <w:left w:val="nil"/>
        <w:bottom w:val="nil"/>
        <w:right w:val="nil"/>
        <w:between w:val="nil"/>
      </w:pBdr>
      <w:tabs>
        <w:tab w:val="center" w:pos="4680"/>
        <w:tab w:val="right" w:pos="9360"/>
      </w:tabs>
      <w:rPr>
        <w:color w:val="00000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9F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1458D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5D0BB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0A598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C10C60"/>
    <w:multiLevelType w:val="hybridMultilevel"/>
    <w:tmpl w:val="9A30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D592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26159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2B1C9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FF0DA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D72BE8"/>
    <w:multiLevelType w:val="hybridMultilevel"/>
    <w:tmpl w:val="4FC4A6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5DEA300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57400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38047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29230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7"/>
  </w:num>
  <w:num w:numId="3">
    <w:abstractNumId w:val="11"/>
  </w:num>
  <w:num w:numId="4">
    <w:abstractNumId w:val="2"/>
  </w:num>
  <w:num w:numId="5">
    <w:abstractNumId w:val="12"/>
  </w:num>
  <w:num w:numId="6">
    <w:abstractNumId w:val="6"/>
  </w:num>
  <w:num w:numId="7">
    <w:abstractNumId w:val="5"/>
  </w:num>
  <w:num w:numId="8">
    <w:abstractNumId w:val="3"/>
  </w:num>
  <w:num w:numId="9">
    <w:abstractNumId w:val="8"/>
  </w:num>
  <w:num w:numId="10">
    <w:abstractNumId w:val="0"/>
  </w:num>
  <w:num w:numId="11">
    <w:abstractNumId w:val="1"/>
  </w:num>
  <w:num w:numId="12">
    <w:abstractNumId w:val="1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E1"/>
    <w:rsid w:val="00006B51"/>
    <w:rsid w:val="0004381F"/>
    <w:rsid w:val="000A13A3"/>
    <w:rsid w:val="000A402C"/>
    <w:rsid w:val="000C2764"/>
    <w:rsid w:val="000E33E1"/>
    <w:rsid w:val="00126CF6"/>
    <w:rsid w:val="001B413E"/>
    <w:rsid w:val="001B7465"/>
    <w:rsid w:val="00227FD9"/>
    <w:rsid w:val="0025128E"/>
    <w:rsid w:val="0028750D"/>
    <w:rsid w:val="002B2DEE"/>
    <w:rsid w:val="002C6D30"/>
    <w:rsid w:val="00364C1D"/>
    <w:rsid w:val="00382C00"/>
    <w:rsid w:val="003A586B"/>
    <w:rsid w:val="00402738"/>
    <w:rsid w:val="004364AD"/>
    <w:rsid w:val="004A3C6E"/>
    <w:rsid w:val="004B6A50"/>
    <w:rsid w:val="0059026F"/>
    <w:rsid w:val="005937C6"/>
    <w:rsid w:val="005D1554"/>
    <w:rsid w:val="006B6CBC"/>
    <w:rsid w:val="0070583A"/>
    <w:rsid w:val="00706A9E"/>
    <w:rsid w:val="007258E5"/>
    <w:rsid w:val="00733F54"/>
    <w:rsid w:val="007C477A"/>
    <w:rsid w:val="00830B6D"/>
    <w:rsid w:val="008E577E"/>
    <w:rsid w:val="00904C70"/>
    <w:rsid w:val="009078A0"/>
    <w:rsid w:val="009408F5"/>
    <w:rsid w:val="009F2341"/>
    <w:rsid w:val="00A674A3"/>
    <w:rsid w:val="00AF6738"/>
    <w:rsid w:val="00B43A2F"/>
    <w:rsid w:val="00B47B07"/>
    <w:rsid w:val="00B62457"/>
    <w:rsid w:val="00B74467"/>
    <w:rsid w:val="00C26AA2"/>
    <w:rsid w:val="00CA061B"/>
    <w:rsid w:val="00CC2D0D"/>
    <w:rsid w:val="00CE5939"/>
    <w:rsid w:val="00CE7CB0"/>
    <w:rsid w:val="00D040B6"/>
    <w:rsid w:val="00D24F97"/>
    <w:rsid w:val="00D666C3"/>
    <w:rsid w:val="00D8498A"/>
    <w:rsid w:val="00DC0551"/>
    <w:rsid w:val="00DE26BF"/>
    <w:rsid w:val="00E04A76"/>
    <w:rsid w:val="00E21336"/>
    <w:rsid w:val="00EF11A9"/>
    <w:rsid w:val="00EF4E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7EC8"/>
  <w15:docId w15:val="{5C66D330-AB54-7F40-8198-EB6D3B17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16"/>
        <w:szCs w:val="16"/>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D82"/>
    <w:rPr>
      <w:spacing w:val="4"/>
      <w:szCs w:val="18"/>
    </w:rPr>
  </w:style>
  <w:style w:type="paragraph" w:styleId="Heading1">
    <w:name w:val="heading 1"/>
    <w:basedOn w:val="Normal"/>
    <w:next w:val="Normal"/>
    <w:uiPriority w:val="9"/>
    <w:qFormat/>
    <w:rsid w:val="00D710E0"/>
    <w:pPr>
      <w:outlineLvl w:val="0"/>
    </w:pPr>
    <w:rPr>
      <w:sz w:val="40"/>
      <w:szCs w:val="40"/>
    </w:rPr>
  </w:style>
  <w:style w:type="paragraph" w:styleId="Heading2">
    <w:name w:val="heading 2"/>
    <w:basedOn w:val="Heading1"/>
    <w:next w:val="Normal"/>
    <w:uiPriority w:val="9"/>
    <w:unhideWhenUsed/>
    <w:qFormat/>
    <w:rsid w:val="00D710E0"/>
    <w:pPr>
      <w:outlineLvl w:val="1"/>
    </w:pPr>
    <w:rPr>
      <w:sz w:val="24"/>
    </w:rPr>
  </w:style>
  <w:style w:type="paragraph" w:styleId="Heading3">
    <w:name w:val="heading 3"/>
    <w:basedOn w:val="Heading1"/>
    <w:next w:val="Normal"/>
    <w:uiPriority w:val="9"/>
    <w:unhideWhenUsed/>
    <w:qFormat/>
    <w:rsid w:val="00D710E0"/>
    <w:pPr>
      <w:outlineLvl w:val="2"/>
    </w:pPr>
    <w:rPr>
      <w:caps/>
      <w:color w:val="999999"/>
      <w:sz w:val="32"/>
    </w:rPr>
  </w:style>
  <w:style w:type="paragraph" w:styleId="Heading4">
    <w:name w:val="heading 4"/>
    <w:basedOn w:val="Normal"/>
    <w:next w:val="Normal"/>
    <w:uiPriority w:val="9"/>
    <w:unhideWhenUsed/>
    <w:qFormat/>
    <w:rsid w:val="00D710E0"/>
    <w:pPr>
      <w:framePr w:hSpace="187" w:wrap="around" w:vAnchor="page" w:hAnchor="page" w:xAlign="center" w:y="1441"/>
      <w:suppressOverlap/>
      <w:outlineLvl w:val="3"/>
    </w:pPr>
    <w:rPr>
      <w:caps/>
      <w:szCs w:val="16"/>
    </w:rPr>
  </w:style>
  <w:style w:type="paragraph" w:styleId="Heading5">
    <w:name w:val="heading 5"/>
    <w:basedOn w:val="Normal"/>
    <w:next w:val="Normal"/>
    <w:uiPriority w:val="9"/>
    <w:unhideWhenUsed/>
    <w:qFormat/>
    <w:rsid w:val="00D710E0"/>
    <w:pPr>
      <w:jc w:val="right"/>
      <w:outlineLvl w:val="4"/>
    </w:pPr>
    <w:rPr>
      <w:caps/>
      <w:szCs w:val="1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llCapsHeading">
    <w:name w:val="All Caps Heading"/>
    <w:basedOn w:val="Normal"/>
    <w:rsid w:val="00D710E0"/>
    <w:rPr>
      <w:b/>
      <w:caps/>
      <w:color w:val="808080"/>
      <w:sz w:val="14"/>
      <w:szCs w:val="16"/>
    </w:rPr>
  </w:style>
  <w:style w:type="character" w:customStyle="1" w:styleId="style8">
    <w:name w:val="style_8"/>
    <w:basedOn w:val="DefaultParagraphFont"/>
    <w:rsid w:val="00D710E0"/>
  </w:style>
  <w:style w:type="paragraph" w:styleId="BalloonText">
    <w:name w:val="Balloon Text"/>
    <w:basedOn w:val="Normal"/>
    <w:link w:val="BalloonTextChar"/>
    <w:uiPriority w:val="99"/>
    <w:semiHidden/>
    <w:rsid w:val="00D710E0"/>
    <w:rPr>
      <w:szCs w:val="16"/>
    </w:rPr>
  </w:style>
  <w:style w:type="paragraph" w:styleId="NormalWeb">
    <w:name w:val="Normal (Web)"/>
    <w:basedOn w:val="Normal"/>
    <w:uiPriority w:val="99"/>
    <w:unhideWhenUsed/>
    <w:rsid w:val="00937D00"/>
    <w:pPr>
      <w:spacing w:before="100" w:beforeAutospacing="1" w:after="100" w:afterAutospacing="1"/>
    </w:pPr>
    <w:rPr>
      <w:rFonts w:ascii="Times New Roman" w:hAnsi="Times New Roman"/>
      <w:spacing w:val="0"/>
      <w:sz w:val="24"/>
      <w:szCs w:val="24"/>
    </w:rPr>
  </w:style>
  <w:style w:type="table" w:styleId="TableGrid">
    <w:name w:val="Table Grid"/>
    <w:basedOn w:val="TableNormal"/>
    <w:uiPriority w:val="59"/>
    <w:rsid w:val="003E351E"/>
    <w:rPr>
      <w:rFonts w:ascii="Arial" w:eastAsiaTheme="minorHAnsi"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FE4"/>
    <w:pPr>
      <w:spacing w:after="200" w:line="276" w:lineRule="auto"/>
      <w:ind w:left="720"/>
      <w:contextualSpacing/>
    </w:pPr>
    <w:rPr>
      <w:rFonts w:ascii="Arial" w:eastAsiaTheme="minorHAnsi" w:hAnsi="Arial" w:cstheme="minorBidi"/>
      <w:spacing w:val="0"/>
      <w:sz w:val="20"/>
      <w:szCs w:val="22"/>
      <w:lang w:val="en-CA"/>
    </w:rPr>
  </w:style>
  <w:style w:type="character" w:customStyle="1" w:styleId="BalloonTextChar">
    <w:name w:val="Balloon Text Char"/>
    <w:basedOn w:val="DefaultParagraphFont"/>
    <w:link w:val="BalloonText"/>
    <w:uiPriority w:val="99"/>
    <w:semiHidden/>
    <w:rsid w:val="00A01C03"/>
    <w:rPr>
      <w:rFonts w:ascii="Tahoma" w:hAnsi="Tahoma" w:cs="Tahoma"/>
      <w:spacing w:val="4"/>
      <w:sz w:val="16"/>
      <w:szCs w:val="16"/>
      <w:lang w:val="en-US" w:eastAsia="en-US"/>
    </w:rPr>
  </w:style>
  <w:style w:type="paragraph" w:styleId="Header">
    <w:name w:val="header"/>
    <w:basedOn w:val="Normal"/>
    <w:link w:val="HeaderChar"/>
    <w:uiPriority w:val="99"/>
    <w:unhideWhenUsed/>
    <w:rsid w:val="00B8167B"/>
    <w:pPr>
      <w:tabs>
        <w:tab w:val="center" w:pos="4680"/>
        <w:tab w:val="right" w:pos="9360"/>
      </w:tabs>
    </w:pPr>
  </w:style>
  <w:style w:type="character" w:customStyle="1" w:styleId="HeaderChar">
    <w:name w:val="Header Char"/>
    <w:basedOn w:val="DefaultParagraphFont"/>
    <w:link w:val="Header"/>
    <w:uiPriority w:val="99"/>
    <w:rsid w:val="00B8167B"/>
    <w:rPr>
      <w:rFonts w:ascii="Tahoma" w:hAnsi="Tahoma"/>
      <w:spacing w:val="4"/>
      <w:sz w:val="16"/>
      <w:szCs w:val="18"/>
      <w:lang w:val="en-US" w:eastAsia="en-US"/>
    </w:rPr>
  </w:style>
  <w:style w:type="paragraph" w:styleId="Footer">
    <w:name w:val="footer"/>
    <w:basedOn w:val="Normal"/>
    <w:link w:val="FooterChar"/>
    <w:uiPriority w:val="99"/>
    <w:unhideWhenUsed/>
    <w:rsid w:val="00B8167B"/>
    <w:pPr>
      <w:tabs>
        <w:tab w:val="center" w:pos="4680"/>
        <w:tab w:val="right" w:pos="9360"/>
      </w:tabs>
    </w:pPr>
  </w:style>
  <w:style w:type="character" w:customStyle="1" w:styleId="FooterChar">
    <w:name w:val="Footer Char"/>
    <w:basedOn w:val="DefaultParagraphFont"/>
    <w:link w:val="Footer"/>
    <w:uiPriority w:val="99"/>
    <w:rsid w:val="00B8167B"/>
    <w:rPr>
      <w:rFonts w:ascii="Tahoma" w:hAnsi="Tahoma"/>
      <w:spacing w:val="4"/>
      <w:sz w:val="16"/>
      <w:szCs w:val="18"/>
      <w:lang w:val="en-US" w:eastAsia="en-US"/>
    </w:rPr>
  </w:style>
  <w:style w:type="paragraph" w:customStyle="1" w:styleId="Default">
    <w:name w:val="Default"/>
    <w:rsid w:val="004D63D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A92B91"/>
    <w:rPr>
      <w:rFonts w:ascii="Calibri" w:eastAsiaTheme="minorHAnsi" w:hAnsi="Calibri" w:cstheme="minorBidi"/>
      <w:spacing w:val="0"/>
      <w:sz w:val="22"/>
      <w:szCs w:val="21"/>
    </w:rPr>
  </w:style>
  <w:style w:type="character" w:customStyle="1" w:styleId="PlainTextChar">
    <w:name w:val="Plain Text Char"/>
    <w:basedOn w:val="DefaultParagraphFont"/>
    <w:link w:val="PlainText"/>
    <w:uiPriority w:val="99"/>
    <w:semiHidden/>
    <w:rsid w:val="00A92B91"/>
    <w:rPr>
      <w:rFonts w:ascii="Calibri" w:eastAsiaTheme="minorHAnsi" w:hAnsi="Calibri" w:cstheme="minorBidi"/>
      <w:sz w:val="22"/>
      <w:szCs w:val="21"/>
      <w:lang w:val="en-US" w:eastAsia="en-US"/>
    </w:rPr>
  </w:style>
  <w:style w:type="character" w:styleId="Hyperlink">
    <w:name w:val="Hyperlink"/>
    <w:basedOn w:val="DefaultParagraphFont"/>
    <w:uiPriority w:val="99"/>
    <w:unhideWhenUsed/>
    <w:rsid w:val="00E51115"/>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 w:type="dxa"/>
        <w:left w:w="86" w:type="dxa"/>
        <w:bottom w:w="14" w:type="dxa"/>
        <w:right w:w="86" w:type="dxa"/>
      </w:tblCellMar>
    </w:tblPr>
  </w:style>
  <w:style w:type="table" w:customStyle="1" w:styleId="a0">
    <w:basedOn w:val="TableNormal"/>
    <w:rPr>
      <w:rFonts w:ascii="Arial" w:eastAsia="Arial" w:hAnsi="Arial" w:cs="Arial"/>
    </w:rPr>
    <w:tblPr>
      <w:tblStyleRowBandSize w:val="1"/>
      <w:tblStyleColBandSize w:val="1"/>
    </w:tblPr>
  </w:style>
  <w:style w:type="table" w:customStyle="1" w:styleId="a1">
    <w:basedOn w:val="TableNormal"/>
    <w:rPr>
      <w:rFonts w:ascii="Arial" w:eastAsia="Arial" w:hAnsi="Arial" w:cs="Arial"/>
    </w:rPr>
    <w:tblPr>
      <w:tblStyleRowBandSize w:val="1"/>
      <w:tblStyleColBandSize w:val="1"/>
    </w:tblPr>
  </w:style>
  <w:style w:type="table" w:customStyle="1" w:styleId="a2">
    <w:basedOn w:val="TableNormal"/>
    <w:rPr>
      <w:rFonts w:ascii="Arial" w:eastAsia="Arial" w:hAnsi="Arial" w:cs="Arial"/>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lxltMmZHqU+aOI2m4uFq1hG9TQ==">AMUW2mV8w8JCzpesyP6/RDuewBsMXcQeZmJH3qs+YSuOcJsrLiB8ZLRr1RcNX1IgZYkAK8A5o4YsFR/8YXdcvHTnt8oOHZSQOiWGonu3a4EbY5iRjnW7hqOTMqNFEOmXxLzKTxp4litQ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Mason</dc:creator>
  <cp:lastModifiedBy>Andrews, Sandra</cp:lastModifiedBy>
  <cp:revision>3</cp:revision>
  <dcterms:created xsi:type="dcterms:W3CDTF">2022-05-17T00:45:00Z</dcterms:created>
  <dcterms:modified xsi:type="dcterms:W3CDTF">2022-05-22T11:05:00Z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